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A58" w:rsidRPr="000876DB" w:rsidRDefault="007208CA" w:rsidP="007208CA">
      <w:pPr>
        <w:autoSpaceDE w:val="0"/>
        <w:autoSpaceDN w:val="0"/>
        <w:adjustRightInd w:val="0"/>
        <w:spacing w:after="0" w:line="240" w:lineRule="auto"/>
        <w:rPr>
          <w:rFonts w:asciiTheme="majorBidi" w:hAnsiTheme="majorBidi" w:cstheme="majorBidi"/>
          <w:b/>
          <w:bCs/>
          <w:sz w:val="28"/>
          <w:szCs w:val="28"/>
        </w:rPr>
      </w:pPr>
      <w:r>
        <w:rPr>
          <w:rFonts w:asciiTheme="majorBidi" w:eastAsia="Times New Roman" w:hAnsiTheme="majorBidi" w:cstheme="majorBidi"/>
          <w:b/>
          <w:bCs/>
          <w:sz w:val="28"/>
          <w:szCs w:val="28"/>
          <w:lang w:eastAsia="fr-FR"/>
        </w:rPr>
        <w:t>TP 4</w:t>
      </w:r>
      <w:r w:rsidR="00A503E7" w:rsidRPr="000876DB">
        <w:rPr>
          <w:rFonts w:asciiTheme="majorBidi" w:eastAsia="Times New Roman" w:hAnsiTheme="majorBidi" w:cstheme="majorBidi"/>
          <w:b/>
          <w:bCs/>
          <w:sz w:val="28"/>
          <w:szCs w:val="28"/>
          <w:lang w:eastAsia="fr-FR"/>
        </w:rPr>
        <w:t xml:space="preserve">: </w:t>
      </w:r>
      <w:r w:rsidR="00B66439" w:rsidRPr="000876DB">
        <w:rPr>
          <w:rFonts w:asciiTheme="majorBidi" w:hAnsiTheme="majorBidi" w:cstheme="majorBidi"/>
          <w:b/>
          <w:bCs/>
          <w:kern w:val="36"/>
          <w:sz w:val="28"/>
          <w:szCs w:val="28"/>
        </w:rPr>
        <w:t>Membrane plasmique</w:t>
      </w: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B66439" w:rsidP="0074069E">
      <w:pPr>
        <w:autoSpaceDE w:val="0"/>
        <w:autoSpaceDN w:val="0"/>
        <w:adjustRightInd w:val="0"/>
        <w:spacing w:after="0" w:line="240" w:lineRule="auto"/>
        <w:rPr>
          <w:rFonts w:asciiTheme="majorBidi" w:hAnsiTheme="majorBidi" w:cstheme="majorBidi"/>
          <w:b/>
          <w:bCs/>
          <w:sz w:val="24"/>
          <w:szCs w:val="24"/>
        </w:rPr>
      </w:pPr>
      <w:r w:rsidRPr="000876DB">
        <w:rPr>
          <w:rFonts w:asciiTheme="majorBidi" w:hAnsiTheme="majorBidi" w:cstheme="majorBidi"/>
          <w:sz w:val="24"/>
          <w:szCs w:val="24"/>
        </w:rPr>
        <w:t xml:space="preserve">La </w:t>
      </w:r>
      <w:r w:rsidRPr="000876DB">
        <w:rPr>
          <w:rFonts w:asciiTheme="majorBidi" w:hAnsiTheme="majorBidi" w:cstheme="majorBidi"/>
          <w:b/>
          <w:bCs/>
          <w:sz w:val="24"/>
          <w:szCs w:val="24"/>
        </w:rPr>
        <w:t>membrane plasmique</w:t>
      </w:r>
      <w:r w:rsidRPr="000876DB">
        <w:rPr>
          <w:rFonts w:asciiTheme="majorBidi" w:hAnsiTheme="majorBidi" w:cstheme="majorBidi"/>
          <w:sz w:val="24"/>
          <w:szCs w:val="24"/>
        </w:rPr>
        <w:t xml:space="preserve">, ou </w:t>
      </w:r>
      <w:r w:rsidRPr="000876DB">
        <w:rPr>
          <w:rFonts w:asciiTheme="majorBidi" w:hAnsiTheme="majorBidi" w:cstheme="majorBidi"/>
          <w:b/>
          <w:bCs/>
          <w:sz w:val="24"/>
          <w:szCs w:val="24"/>
        </w:rPr>
        <w:t>plasmalemme</w:t>
      </w:r>
      <w:r w:rsidRPr="000876DB">
        <w:rPr>
          <w:rFonts w:asciiTheme="majorBidi" w:hAnsiTheme="majorBidi" w:cstheme="majorBidi"/>
          <w:sz w:val="24"/>
          <w:szCs w:val="24"/>
        </w:rPr>
        <w:t xml:space="preserve">, est la </w:t>
      </w:r>
      <w:hyperlink r:id="rId6" w:tooltip="Membrane (biologie)" w:history="1">
        <w:r w:rsidRPr="000876DB">
          <w:rPr>
            <w:rStyle w:val="Lienhypertexte"/>
            <w:rFonts w:asciiTheme="majorBidi" w:hAnsiTheme="majorBidi" w:cstheme="majorBidi"/>
            <w:color w:val="auto"/>
            <w:sz w:val="24"/>
            <w:szCs w:val="24"/>
          </w:rPr>
          <w:t>membrane</w:t>
        </w:r>
      </w:hyperlink>
      <w:r w:rsidRPr="000876DB">
        <w:rPr>
          <w:rFonts w:asciiTheme="majorBidi" w:hAnsiTheme="majorBidi" w:cstheme="majorBidi"/>
          <w:sz w:val="24"/>
          <w:szCs w:val="24"/>
        </w:rPr>
        <w:t xml:space="preserve"> qui délimite une </w:t>
      </w:r>
      <w:hyperlink r:id="rId7" w:tooltip="Cellule (biologie)" w:history="1">
        <w:r w:rsidRPr="000876DB">
          <w:rPr>
            <w:rStyle w:val="Lienhypertexte"/>
            <w:rFonts w:asciiTheme="majorBidi" w:hAnsiTheme="majorBidi" w:cstheme="majorBidi"/>
            <w:color w:val="auto"/>
            <w:sz w:val="24"/>
            <w:szCs w:val="24"/>
          </w:rPr>
          <w:t>cellule</w:t>
        </w:r>
      </w:hyperlink>
      <w:r w:rsidRPr="000876DB">
        <w:rPr>
          <w:rFonts w:asciiTheme="majorBidi" w:hAnsiTheme="majorBidi" w:cstheme="majorBidi"/>
          <w:sz w:val="24"/>
          <w:szCs w:val="24"/>
        </w:rPr>
        <w:t xml:space="preserve">, elle sépare le </w:t>
      </w:r>
      <w:hyperlink r:id="rId8" w:tooltip="Cytoplasme" w:history="1">
        <w:r w:rsidRPr="000876DB">
          <w:rPr>
            <w:rStyle w:val="Lienhypertexte"/>
            <w:rFonts w:asciiTheme="majorBidi" w:hAnsiTheme="majorBidi" w:cstheme="majorBidi"/>
            <w:color w:val="auto"/>
            <w:sz w:val="24"/>
            <w:szCs w:val="24"/>
          </w:rPr>
          <w:t>cytoplasme</w:t>
        </w:r>
      </w:hyperlink>
      <w:r w:rsidRPr="000876DB">
        <w:rPr>
          <w:rFonts w:asciiTheme="majorBidi" w:hAnsiTheme="majorBidi" w:cstheme="majorBidi"/>
          <w:sz w:val="24"/>
          <w:szCs w:val="24"/>
        </w:rPr>
        <w:t xml:space="preserve"> du milieu extérieur.</w:t>
      </w:r>
    </w:p>
    <w:p w:rsidR="008D00D2" w:rsidRPr="000876DB" w:rsidRDefault="008D00D2" w:rsidP="0074069E">
      <w:pPr>
        <w:autoSpaceDE w:val="0"/>
        <w:autoSpaceDN w:val="0"/>
        <w:adjustRightInd w:val="0"/>
        <w:spacing w:after="0" w:line="240" w:lineRule="auto"/>
        <w:rPr>
          <w:rFonts w:asciiTheme="majorBidi" w:hAnsiTheme="majorBidi" w:cstheme="majorBidi"/>
          <w:sz w:val="24"/>
          <w:szCs w:val="24"/>
        </w:rPr>
      </w:pPr>
    </w:p>
    <w:p w:rsidR="008D00D2" w:rsidRPr="000876DB" w:rsidRDefault="008D00D2" w:rsidP="0074069E">
      <w:pPr>
        <w:autoSpaceDE w:val="0"/>
        <w:autoSpaceDN w:val="0"/>
        <w:adjustRightInd w:val="0"/>
        <w:spacing w:after="0" w:line="240" w:lineRule="auto"/>
        <w:rPr>
          <w:rFonts w:asciiTheme="majorBidi" w:hAnsiTheme="majorBidi" w:cstheme="majorBidi"/>
          <w:sz w:val="24"/>
          <w:szCs w:val="24"/>
        </w:rPr>
      </w:pPr>
      <w:r w:rsidRPr="000876DB">
        <w:rPr>
          <w:rStyle w:val="mw-headline"/>
          <w:rFonts w:asciiTheme="majorBidi" w:hAnsiTheme="majorBidi" w:cstheme="majorBidi"/>
          <w:b/>
          <w:bCs/>
          <w:sz w:val="24"/>
          <w:szCs w:val="24"/>
        </w:rPr>
        <w:t>Description</w:t>
      </w:r>
    </w:p>
    <w:p w:rsidR="008D00D2" w:rsidRPr="000876DB" w:rsidRDefault="008D00D2" w:rsidP="0074069E">
      <w:pPr>
        <w:autoSpaceDE w:val="0"/>
        <w:autoSpaceDN w:val="0"/>
        <w:adjustRightInd w:val="0"/>
        <w:spacing w:after="0" w:line="240" w:lineRule="auto"/>
        <w:rPr>
          <w:rFonts w:asciiTheme="majorBidi" w:hAnsiTheme="majorBidi" w:cstheme="majorBidi"/>
          <w:sz w:val="24"/>
          <w:szCs w:val="24"/>
        </w:rPr>
      </w:pPr>
    </w:p>
    <w:p w:rsidR="00E06A58" w:rsidRPr="000876DB" w:rsidRDefault="008D00D2" w:rsidP="00175618">
      <w:pPr>
        <w:autoSpaceDE w:val="0"/>
        <w:autoSpaceDN w:val="0"/>
        <w:adjustRightInd w:val="0"/>
        <w:spacing w:after="0" w:line="240" w:lineRule="auto"/>
        <w:rPr>
          <w:rFonts w:asciiTheme="majorBidi" w:hAnsiTheme="majorBidi" w:cstheme="majorBidi"/>
          <w:b/>
          <w:bCs/>
          <w:sz w:val="24"/>
          <w:szCs w:val="24"/>
        </w:rPr>
      </w:pPr>
      <w:r w:rsidRPr="000876DB">
        <w:rPr>
          <w:rFonts w:asciiTheme="majorBidi" w:hAnsiTheme="majorBidi" w:cstheme="majorBidi"/>
          <w:sz w:val="24"/>
          <w:szCs w:val="24"/>
        </w:rPr>
        <w:t xml:space="preserve">Elle est composée de </w:t>
      </w:r>
      <w:hyperlink r:id="rId9" w:tooltip="Phospholipide" w:history="1">
        <w:r w:rsidRPr="000876DB">
          <w:rPr>
            <w:rStyle w:val="Lienhypertexte"/>
            <w:rFonts w:asciiTheme="majorBidi" w:hAnsiTheme="majorBidi" w:cstheme="majorBidi"/>
            <w:color w:val="auto"/>
            <w:sz w:val="24"/>
            <w:szCs w:val="24"/>
          </w:rPr>
          <w:t>phospholipides</w:t>
        </w:r>
      </w:hyperlink>
      <w:r w:rsidRPr="000876DB">
        <w:rPr>
          <w:rFonts w:asciiTheme="majorBidi" w:hAnsiTheme="majorBidi" w:cstheme="majorBidi"/>
          <w:sz w:val="24"/>
          <w:szCs w:val="24"/>
        </w:rPr>
        <w:t xml:space="preserve">, de </w:t>
      </w:r>
      <w:hyperlink r:id="rId10" w:tooltip="Protéine" w:history="1">
        <w:r w:rsidRPr="000876DB">
          <w:rPr>
            <w:rStyle w:val="Lienhypertexte"/>
            <w:rFonts w:asciiTheme="majorBidi" w:hAnsiTheme="majorBidi" w:cstheme="majorBidi"/>
            <w:color w:val="auto"/>
            <w:sz w:val="24"/>
            <w:szCs w:val="24"/>
          </w:rPr>
          <w:t>protéines</w:t>
        </w:r>
      </w:hyperlink>
      <w:r w:rsidRPr="000876DB">
        <w:rPr>
          <w:rFonts w:asciiTheme="majorBidi" w:hAnsiTheme="majorBidi" w:cstheme="majorBidi"/>
          <w:sz w:val="24"/>
          <w:szCs w:val="24"/>
        </w:rPr>
        <w:t xml:space="preserve"> (intracellulaires, extracellulaires ou insérées dans la double couche phospholipidique) et de molécules de </w:t>
      </w:r>
      <w:hyperlink r:id="rId11" w:tooltip="Cholestérol" w:history="1">
        <w:r w:rsidRPr="000876DB">
          <w:rPr>
            <w:rStyle w:val="Lienhypertexte"/>
            <w:rFonts w:asciiTheme="majorBidi" w:hAnsiTheme="majorBidi" w:cstheme="majorBidi"/>
            <w:color w:val="auto"/>
            <w:sz w:val="24"/>
            <w:szCs w:val="24"/>
          </w:rPr>
          <w:t>cholestérol</w:t>
        </w:r>
      </w:hyperlink>
      <w:r w:rsidRPr="000876DB">
        <w:rPr>
          <w:rFonts w:asciiTheme="majorBidi" w:hAnsiTheme="majorBidi" w:cstheme="majorBidi"/>
          <w:sz w:val="24"/>
          <w:szCs w:val="24"/>
        </w:rPr>
        <w:t>.</w:t>
      </w:r>
      <w:r w:rsidRPr="000876DB">
        <w:rPr>
          <w:rFonts w:asciiTheme="majorBidi" w:hAnsiTheme="majorBidi" w:cstheme="majorBidi"/>
          <w:sz w:val="24"/>
          <w:szCs w:val="24"/>
        </w:rPr>
        <w:br/>
        <w:t>Grâce à une perméabilité très sélective, elle joue un double rôle de protection et de contrôle des échanges entre les milieux intracellulaire et extracellulaire.</w:t>
      </w:r>
      <w:r w:rsidRPr="000876DB">
        <w:rPr>
          <w:rFonts w:asciiTheme="majorBidi" w:hAnsiTheme="majorBidi" w:cstheme="majorBidi"/>
          <w:sz w:val="24"/>
          <w:szCs w:val="24"/>
        </w:rPr>
        <w:br/>
        <w:t xml:space="preserve">Elle est à distinguer des </w:t>
      </w:r>
      <w:hyperlink r:id="rId12" w:tooltip="Endomembrane (page inexistante)" w:history="1">
        <w:proofErr w:type="spellStart"/>
        <w:r w:rsidRPr="000876DB">
          <w:rPr>
            <w:rStyle w:val="Lienhypertexte"/>
            <w:rFonts w:asciiTheme="majorBidi" w:hAnsiTheme="majorBidi" w:cstheme="majorBidi"/>
            <w:color w:val="auto"/>
            <w:sz w:val="24"/>
            <w:szCs w:val="24"/>
          </w:rPr>
          <w:t>endomembranes</w:t>
        </w:r>
        <w:proofErr w:type="spellEnd"/>
      </w:hyperlink>
      <w:r w:rsidRPr="000876DB">
        <w:rPr>
          <w:rFonts w:asciiTheme="majorBidi" w:hAnsiTheme="majorBidi" w:cstheme="majorBidi"/>
          <w:sz w:val="24"/>
          <w:szCs w:val="24"/>
        </w:rPr>
        <w:t xml:space="preserve"> qui délimitent les </w:t>
      </w:r>
      <w:hyperlink r:id="rId13" w:tooltip="Organite" w:history="1">
        <w:r w:rsidRPr="000876DB">
          <w:rPr>
            <w:rStyle w:val="Lienhypertexte"/>
            <w:rFonts w:asciiTheme="majorBidi" w:hAnsiTheme="majorBidi" w:cstheme="majorBidi"/>
            <w:color w:val="auto"/>
            <w:sz w:val="24"/>
            <w:szCs w:val="24"/>
          </w:rPr>
          <w:t>organites</w:t>
        </w:r>
      </w:hyperlink>
    </w:p>
    <w:p w:rsidR="00E06A58" w:rsidRPr="000876DB" w:rsidRDefault="00E06A58" w:rsidP="00E16E66">
      <w:pPr>
        <w:autoSpaceDE w:val="0"/>
        <w:autoSpaceDN w:val="0"/>
        <w:adjustRightInd w:val="0"/>
        <w:spacing w:after="0" w:line="240" w:lineRule="auto"/>
        <w:jc w:val="both"/>
        <w:rPr>
          <w:rFonts w:asciiTheme="majorBidi" w:hAnsiTheme="majorBidi" w:cstheme="majorBidi"/>
          <w:b/>
          <w:bCs/>
          <w:sz w:val="28"/>
          <w:szCs w:val="28"/>
        </w:rPr>
      </w:pPr>
    </w:p>
    <w:p w:rsidR="00E06A58" w:rsidRPr="000876DB" w:rsidRDefault="00B64307" w:rsidP="0074069E">
      <w:pPr>
        <w:autoSpaceDE w:val="0"/>
        <w:autoSpaceDN w:val="0"/>
        <w:adjustRightInd w:val="0"/>
        <w:spacing w:after="0" w:line="240" w:lineRule="auto"/>
        <w:rPr>
          <w:rFonts w:asciiTheme="majorBidi" w:hAnsiTheme="majorBidi" w:cstheme="majorBidi"/>
          <w:b/>
          <w:bCs/>
          <w:sz w:val="24"/>
          <w:szCs w:val="24"/>
        </w:rPr>
      </w:pPr>
      <w:r w:rsidRPr="000876DB">
        <w:rPr>
          <w:rStyle w:val="mw-headline"/>
          <w:rFonts w:asciiTheme="majorBidi" w:hAnsiTheme="majorBidi" w:cstheme="majorBidi"/>
          <w:b/>
          <w:bCs/>
          <w:sz w:val="24"/>
          <w:szCs w:val="24"/>
        </w:rPr>
        <w:t>Composition</w:t>
      </w:r>
    </w:p>
    <w:p w:rsidR="005C69F8" w:rsidRPr="000876DB" w:rsidRDefault="005C69F8" w:rsidP="005C69F8">
      <w:pPr>
        <w:pStyle w:val="NormalWeb"/>
        <w:rPr>
          <w:rFonts w:asciiTheme="majorBidi" w:hAnsiTheme="majorBidi" w:cstheme="majorBidi"/>
        </w:rPr>
      </w:pPr>
      <w:r w:rsidRPr="000876DB">
        <w:rPr>
          <w:rFonts w:asciiTheme="majorBidi" w:hAnsiTheme="majorBidi" w:cstheme="majorBidi"/>
        </w:rPr>
        <w:t>Deux feuillets sont accolés ;</w:t>
      </w:r>
    </w:p>
    <w:p w:rsidR="005C69F8" w:rsidRPr="000876DB" w:rsidRDefault="005C69F8" w:rsidP="00E16E66">
      <w:pPr>
        <w:numPr>
          <w:ilvl w:val="0"/>
          <w:numId w:val="8"/>
        </w:numPr>
        <w:spacing w:before="100" w:beforeAutospacing="1" w:after="100" w:afterAutospacing="1" w:line="240" w:lineRule="auto"/>
        <w:jc w:val="both"/>
        <w:rPr>
          <w:rFonts w:asciiTheme="majorBidi" w:hAnsiTheme="majorBidi" w:cstheme="majorBidi"/>
          <w:sz w:val="24"/>
          <w:szCs w:val="24"/>
        </w:rPr>
      </w:pPr>
      <w:r w:rsidRPr="000876DB">
        <w:rPr>
          <w:rFonts w:asciiTheme="majorBidi" w:hAnsiTheme="majorBidi" w:cstheme="majorBidi"/>
          <w:sz w:val="24"/>
          <w:szCs w:val="24"/>
        </w:rPr>
        <w:t>l'</w:t>
      </w:r>
      <w:proofErr w:type="spellStart"/>
      <w:r w:rsidRPr="000876DB">
        <w:rPr>
          <w:rFonts w:asciiTheme="majorBidi" w:hAnsiTheme="majorBidi" w:cstheme="majorBidi"/>
          <w:sz w:val="24"/>
          <w:szCs w:val="24"/>
        </w:rPr>
        <w:t>hémimembrane</w:t>
      </w:r>
      <w:proofErr w:type="spellEnd"/>
      <w:r w:rsidRPr="000876DB">
        <w:rPr>
          <w:rFonts w:asciiTheme="majorBidi" w:hAnsiTheme="majorBidi" w:cstheme="majorBidi"/>
          <w:sz w:val="24"/>
          <w:szCs w:val="24"/>
        </w:rPr>
        <w:t xml:space="preserve"> (pour </w:t>
      </w:r>
      <w:proofErr w:type="spellStart"/>
      <w:r w:rsidRPr="000876DB">
        <w:rPr>
          <w:rFonts w:asciiTheme="majorBidi" w:hAnsiTheme="majorBidi" w:cstheme="majorBidi"/>
          <w:i/>
          <w:iCs/>
          <w:sz w:val="24"/>
          <w:szCs w:val="24"/>
        </w:rPr>
        <w:t>exoplasmique</w:t>
      </w:r>
      <w:proofErr w:type="spellEnd"/>
      <w:r w:rsidRPr="000876DB">
        <w:rPr>
          <w:rFonts w:asciiTheme="majorBidi" w:hAnsiTheme="majorBidi" w:cstheme="majorBidi"/>
          <w:sz w:val="24"/>
          <w:szCs w:val="24"/>
        </w:rPr>
        <w:t>) ; C'est la couche externe de la membrane.</w:t>
      </w:r>
      <w:r w:rsidRPr="000876DB">
        <w:rPr>
          <w:rFonts w:asciiTheme="majorBidi" w:hAnsiTheme="majorBidi" w:cstheme="majorBidi"/>
          <w:sz w:val="24"/>
          <w:szCs w:val="24"/>
        </w:rPr>
        <w:br/>
        <w:t xml:space="preserve">Ce feuillet est parfois recouvert d'une structure finement fibrillaire dite </w:t>
      </w:r>
      <w:hyperlink r:id="rId14" w:tooltip="Glycocalix" w:history="1">
        <w:proofErr w:type="spellStart"/>
        <w:r w:rsidRPr="000876DB">
          <w:rPr>
            <w:rStyle w:val="Lienhypertexte"/>
            <w:rFonts w:asciiTheme="majorBidi" w:hAnsiTheme="majorBidi" w:cstheme="majorBidi"/>
            <w:color w:val="auto"/>
            <w:sz w:val="24"/>
            <w:szCs w:val="24"/>
          </w:rPr>
          <w:t>glycocalix</w:t>
        </w:r>
        <w:proofErr w:type="spellEnd"/>
      </w:hyperlink>
      <w:r w:rsidRPr="000876DB">
        <w:rPr>
          <w:rFonts w:asciiTheme="majorBidi" w:hAnsiTheme="majorBidi" w:cstheme="majorBidi"/>
          <w:sz w:val="24"/>
          <w:szCs w:val="24"/>
        </w:rPr>
        <w:t xml:space="preserve"> ou </w:t>
      </w:r>
      <w:hyperlink r:id="rId15" w:tooltip="Cell-coat" w:history="1">
        <w:proofErr w:type="spellStart"/>
        <w:r w:rsidRPr="000876DB">
          <w:rPr>
            <w:rStyle w:val="Lienhypertexte"/>
            <w:rFonts w:asciiTheme="majorBidi" w:hAnsiTheme="majorBidi" w:cstheme="majorBidi"/>
            <w:color w:val="auto"/>
            <w:sz w:val="24"/>
            <w:szCs w:val="24"/>
          </w:rPr>
          <w:t>cell</w:t>
        </w:r>
        <w:proofErr w:type="spellEnd"/>
        <w:r w:rsidRPr="000876DB">
          <w:rPr>
            <w:rStyle w:val="Lienhypertexte"/>
            <w:rFonts w:asciiTheme="majorBidi" w:hAnsiTheme="majorBidi" w:cstheme="majorBidi"/>
            <w:color w:val="auto"/>
            <w:sz w:val="24"/>
            <w:szCs w:val="24"/>
          </w:rPr>
          <w:t>-</w:t>
        </w:r>
        <w:proofErr w:type="spellStart"/>
        <w:r w:rsidRPr="000876DB">
          <w:rPr>
            <w:rStyle w:val="Lienhypertexte"/>
            <w:rFonts w:asciiTheme="majorBidi" w:hAnsiTheme="majorBidi" w:cstheme="majorBidi"/>
            <w:color w:val="auto"/>
            <w:sz w:val="24"/>
            <w:szCs w:val="24"/>
          </w:rPr>
          <w:t>coat</w:t>
        </w:r>
        <w:proofErr w:type="spellEnd"/>
      </w:hyperlink>
      <w:r w:rsidRPr="000876DB">
        <w:rPr>
          <w:rFonts w:asciiTheme="majorBidi" w:hAnsiTheme="majorBidi" w:cstheme="majorBidi"/>
          <w:sz w:val="24"/>
          <w:szCs w:val="24"/>
        </w:rPr>
        <w:t>.</w:t>
      </w:r>
      <w:r w:rsidR="00DE6475" w:rsidRPr="000876DB">
        <w:rPr>
          <w:rFonts w:asciiTheme="majorBidi" w:hAnsiTheme="majorBidi" w:cstheme="majorBidi"/>
          <w:sz w:val="24"/>
          <w:szCs w:val="24"/>
        </w:rPr>
        <w:t xml:space="preserve"> </w:t>
      </w:r>
      <w:r w:rsidRPr="000876DB">
        <w:rPr>
          <w:rFonts w:asciiTheme="majorBidi" w:hAnsiTheme="majorBidi" w:cstheme="majorBidi"/>
          <w:sz w:val="24"/>
          <w:szCs w:val="24"/>
        </w:rPr>
        <w:t xml:space="preserve">Sur cette face on trouve aussi fréquemment des </w:t>
      </w:r>
      <w:hyperlink r:id="rId16" w:tooltip="Glucide" w:history="1">
        <w:r w:rsidRPr="000876DB">
          <w:rPr>
            <w:rStyle w:val="Lienhypertexte"/>
            <w:rFonts w:asciiTheme="majorBidi" w:hAnsiTheme="majorBidi" w:cstheme="majorBidi"/>
            <w:color w:val="auto"/>
            <w:sz w:val="24"/>
            <w:szCs w:val="24"/>
          </w:rPr>
          <w:t>glucides</w:t>
        </w:r>
      </w:hyperlink>
      <w:r w:rsidRPr="000876DB">
        <w:rPr>
          <w:rFonts w:asciiTheme="majorBidi" w:hAnsiTheme="majorBidi" w:cstheme="majorBidi"/>
          <w:sz w:val="24"/>
          <w:szCs w:val="24"/>
        </w:rPr>
        <w:t xml:space="preserve"> ou dérivés de glucides dont toutes les fonctions ne sont pas encore comprises ; </w:t>
      </w:r>
    </w:p>
    <w:p w:rsidR="005C69F8" w:rsidRPr="000876DB" w:rsidRDefault="005C69F8" w:rsidP="00E16E66">
      <w:pPr>
        <w:numPr>
          <w:ilvl w:val="0"/>
          <w:numId w:val="8"/>
        </w:numPr>
        <w:spacing w:before="100" w:beforeAutospacing="1" w:after="100" w:afterAutospacing="1" w:line="240" w:lineRule="auto"/>
        <w:jc w:val="both"/>
        <w:rPr>
          <w:rFonts w:asciiTheme="majorBidi" w:hAnsiTheme="majorBidi" w:cstheme="majorBidi"/>
          <w:sz w:val="24"/>
          <w:szCs w:val="24"/>
        </w:rPr>
      </w:pPr>
      <w:r w:rsidRPr="000876DB">
        <w:rPr>
          <w:rFonts w:asciiTheme="majorBidi" w:hAnsiTheme="majorBidi" w:cstheme="majorBidi"/>
          <w:sz w:val="24"/>
          <w:szCs w:val="24"/>
        </w:rPr>
        <w:t xml:space="preserve">l'hémi-membrane (pour </w:t>
      </w:r>
      <w:r w:rsidRPr="000876DB">
        <w:rPr>
          <w:rFonts w:asciiTheme="majorBidi" w:hAnsiTheme="majorBidi" w:cstheme="majorBidi"/>
          <w:i/>
          <w:iCs/>
          <w:sz w:val="24"/>
          <w:szCs w:val="24"/>
        </w:rPr>
        <w:t>protoplasmique</w:t>
      </w:r>
      <w:r w:rsidRPr="000876DB">
        <w:rPr>
          <w:rFonts w:asciiTheme="majorBidi" w:hAnsiTheme="majorBidi" w:cstheme="majorBidi"/>
          <w:sz w:val="24"/>
          <w:szCs w:val="24"/>
        </w:rPr>
        <w:t xml:space="preserve">) côté interne, plus ou moins liée à d'autres membranes intracellulaires. </w:t>
      </w:r>
    </w:p>
    <w:p w:rsidR="005C69F8" w:rsidRPr="000876DB" w:rsidRDefault="005C69F8" w:rsidP="00177CE1">
      <w:pPr>
        <w:pStyle w:val="NormalWeb"/>
        <w:rPr>
          <w:rFonts w:asciiTheme="majorBidi" w:hAnsiTheme="majorBidi" w:cstheme="majorBidi"/>
        </w:rPr>
      </w:pPr>
      <w:r w:rsidRPr="000876DB">
        <w:rPr>
          <w:rFonts w:asciiTheme="majorBidi" w:hAnsiTheme="majorBidi" w:cstheme="majorBidi"/>
        </w:rPr>
        <w:t xml:space="preserve">Ces feuillets sont formés de phospholipides et de glycolipides (uniquement du côté extracellulaire) qui se font face par leur pôle </w:t>
      </w:r>
      <w:hyperlink r:id="rId17" w:tooltip="Hydrophobe" w:history="1">
        <w:r w:rsidRPr="000876DB">
          <w:rPr>
            <w:rStyle w:val="Lienhypertexte"/>
            <w:rFonts w:asciiTheme="majorBidi" w:hAnsiTheme="majorBidi" w:cstheme="majorBidi"/>
            <w:color w:val="auto"/>
            <w:sz w:val="24"/>
            <w:szCs w:val="24"/>
          </w:rPr>
          <w:t>hydrophobe</w:t>
        </w:r>
      </w:hyperlink>
      <w:r w:rsidRPr="000876DB">
        <w:rPr>
          <w:rFonts w:asciiTheme="majorBidi" w:hAnsiTheme="majorBidi" w:cstheme="majorBidi"/>
        </w:rPr>
        <w:t>.</w:t>
      </w:r>
      <w:r w:rsidRPr="000876DB">
        <w:rPr>
          <w:rFonts w:asciiTheme="majorBidi" w:hAnsiTheme="majorBidi" w:cstheme="majorBidi"/>
        </w:rPr>
        <w:br/>
        <w:t xml:space="preserve">Entre les molécules phospholipides se trouvent des molécules dites intrinsèques et du cholestérol (uniquement chez les </w:t>
      </w:r>
      <w:hyperlink r:id="rId18" w:tooltip="Eucaryote" w:history="1">
        <w:r w:rsidRPr="000876DB">
          <w:rPr>
            <w:rStyle w:val="Lienhypertexte"/>
            <w:rFonts w:asciiTheme="majorBidi" w:hAnsiTheme="majorBidi" w:cstheme="majorBidi"/>
            <w:color w:val="auto"/>
            <w:sz w:val="24"/>
            <w:szCs w:val="24"/>
          </w:rPr>
          <w:t>eucaryotes</w:t>
        </w:r>
      </w:hyperlink>
      <w:r w:rsidRPr="000876DB">
        <w:rPr>
          <w:rFonts w:asciiTheme="majorBidi" w:hAnsiTheme="majorBidi" w:cstheme="majorBidi"/>
        </w:rPr>
        <w:t>).</w:t>
      </w:r>
      <w:r w:rsidRPr="000876DB">
        <w:rPr>
          <w:rFonts w:asciiTheme="majorBidi" w:hAnsiTheme="majorBidi" w:cstheme="majorBidi"/>
        </w:rPr>
        <w:br/>
        <w:t>Sur les faces externe et interne, constituées par les pôles hydrophiles des phospholipides membranaires, se fixent des protéines extrinsèques sur lesquelles s’accroche le cytosquelette ou les molécules de la substance (matrice) extracellulaire.</w:t>
      </w:r>
    </w:p>
    <w:p w:rsidR="005C69F8" w:rsidRPr="000876DB" w:rsidRDefault="005C69F8" w:rsidP="005C69F8">
      <w:pPr>
        <w:pStyle w:val="NormalWeb"/>
      </w:pPr>
      <w:r w:rsidRPr="000876DB">
        <w:t xml:space="preserve">Les pores sont les </w:t>
      </w:r>
      <w:r w:rsidRPr="000876DB">
        <w:rPr>
          <w:i/>
          <w:iCs/>
        </w:rPr>
        <w:t>portes</w:t>
      </w:r>
      <w:r w:rsidRPr="000876DB">
        <w:t xml:space="preserve"> de la membrane. Ce sont des édifices macromoléculaires de nature protéique ou </w:t>
      </w:r>
      <w:proofErr w:type="spellStart"/>
      <w:r w:rsidRPr="000876DB">
        <w:t>glycoprotéique</w:t>
      </w:r>
      <w:proofErr w:type="spellEnd"/>
      <w:r w:rsidRPr="000876DB">
        <w:t>, parfois très complexe. Ils sont insérés dans la bicouche et contrôlent les échanges entre milieu intra et extra cellulaire (avec des récepteurs, transporteurs).</w:t>
      </w:r>
    </w:p>
    <w:p w:rsidR="005C69F8" w:rsidRPr="000876DB" w:rsidRDefault="005C69F8" w:rsidP="005C69F8">
      <w:pPr>
        <w:pStyle w:val="NormalWeb"/>
      </w:pPr>
      <w:r w:rsidRPr="000876DB">
        <w:t>La membrane est asymétrique et parfois irrégulière, en raison de</w:t>
      </w:r>
    </w:p>
    <w:p w:rsidR="005C69F8" w:rsidRPr="000876DB" w:rsidRDefault="005C69F8" w:rsidP="005C69F8">
      <w:pPr>
        <w:numPr>
          <w:ilvl w:val="0"/>
          <w:numId w:val="10"/>
        </w:numPr>
        <w:spacing w:before="100" w:beforeAutospacing="1" w:after="100" w:afterAutospacing="1" w:line="240" w:lineRule="auto"/>
        <w:rPr>
          <w:rFonts w:asciiTheme="majorBidi" w:hAnsiTheme="majorBidi" w:cstheme="majorBidi"/>
          <w:sz w:val="24"/>
          <w:szCs w:val="24"/>
        </w:rPr>
      </w:pPr>
      <w:r w:rsidRPr="000876DB">
        <w:rPr>
          <w:rFonts w:asciiTheme="majorBidi" w:hAnsiTheme="majorBidi" w:cstheme="majorBidi"/>
          <w:sz w:val="24"/>
          <w:szCs w:val="24"/>
        </w:rPr>
        <w:t xml:space="preserve">différences de présence de lipides entre ses deux feuillets, </w:t>
      </w:r>
    </w:p>
    <w:p w:rsidR="005C69F8" w:rsidRPr="000876DB" w:rsidRDefault="005C69F8" w:rsidP="005C69F8">
      <w:pPr>
        <w:numPr>
          <w:ilvl w:val="0"/>
          <w:numId w:val="10"/>
        </w:numPr>
        <w:spacing w:before="100" w:beforeAutospacing="1" w:after="100" w:afterAutospacing="1" w:line="240" w:lineRule="auto"/>
        <w:rPr>
          <w:rFonts w:asciiTheme="majorBidi" w:hAnsiTheme="majorBidi" w:cstheme="majorBidi"/>
          <w:sz w:val="24"/>
          <w:szCs w:val="24"/>
        </w:rPr>
      </w:pPr>
      <w:r w:rsidRPr="000876DB">
        <w:rPr>
          <w:rFonts w:asciiTheme="majorBidi" w:hAnsiTheme="majorBidi" w:cstheme="majorBidi"/>
          <w:sz w:val="24"/>
          <w:szCs w:val="24"/>
        </w:rPr>
        <w:t xml:space="preserve">différence de nature et composition en sucres, </w:t>
      </w:r>
    </w:p>
    <w:p w:rsidR="005C69F8" w:rsidRPr="000876DB" w:rsidRDefault="005C69F8" w:rsidP="005C69F8">
      <w:pPr>
        <w:numPr>
          <w:ilvl w:val="0"/>
          <w:numId w:val="10"/>
        </w:numPr>
        <w:spacing w:before="100" w:beforeAutospacing="1" w:after="100" w:afterAutospacing="1" w:line="240" w:lineRule="auto"/>
        <w:rPr>
          <w:rFonts w:asciiTheme="majorBidi" w:hAnsiTheme="majorBidi" w:cstheme="majorBidi"/>
          <w:sz w:val="24"/>
          <w:szCs w:val="24"/>
        </w:rPr>
      </w:pPr>
      <w:r w:rsidRPr="000876DB">
        <w:rPr>
          <w:rFonts w:asciiTheme="majorBidi" w:hAnsiTheme="majorBidi" w:cstheme="majorBidi"/>
          <w:sz w:val="24"/>
          <w:szCs w:val="24"/>
        </w:rPr>
        <w:t xml:space="preserve">différence dans le mode d’insertion des protéines, </w:t>
      </w:r>
    </w:p>
    <w:p w:rsidR="005C69F8" w:rsidRPr="000876DB" w:rsidRDefault="005C69F8" w:rsidP="005C69F8">
      <w:pPr>
        <w:numPr>
          <w:ilvl w:val="0"/>
          <w:numId w:val="10"/>
        </w:numPr>
        <w:spacing w:before="100" w:beforeAutospacing="1" w:after="100" w:afterAutospacing="1" w:line="240" w:lineRule="auto"/>
        <w:rPr>
          <w:rFonts w:asciiTheme="majorBidi" w:hAnsiTheme="majorBidi" w:cstheme="majorBidi"/>
          <w:sz w:val="24"/>
          <w:szCs w:val="24"/>
        </w:rPr>
      </w:pPr>
      <w:r w:rsidRPr="000876DB">
        <w:rPr>
          <w:rFonts w:asciiTheme="majorBidi" w:hAnsiTheme="majorBidi" w:cstheme="majorBidi"/>
          <w:sz w:val="24"/>
          <w:szCs w:val="24"/>
        </w:rPr>
        <w:t xml:space="preserve">différence de composition biochimique (d'un type cellulaire à l’autre, d'un endroit de la membrane à un autre ; aux niveaux apical ou basal par exemple). Ces différences évoluent parfois rapidement dans le temps. </w:t>
      </w: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6B336E">
      <w:pPr>
        <w:pStyle w:val="NormalWeb"/>
        <w:rPr>
          <w:b/>
          <w:bCs/>
        </w:rPr>
      </w:pPr>
      <w:r w:rsidRPr="000876DB">
        <w:rPr>
          <w:b/>
          <w:bCs/>
        </w:rPr>
        <w:lastRenderedPageBreak/>
        <w:t>Lipides membranaires</w:t>
      </w:r>
    </w:p>
    <w:p w:rsidR="006B336E" w:rsidRPr="000876DB" w:rsidRDefault="00360F13" w:rsidP="00ED012E">
      <w:pPr>
        <w:pStyle w:val="NormalWeb"/>
      </w:pPr>
      <w:r w:rsidRPr="000876DB">
        <w:t>L</w:t>
      </w:r>
      <w:r w:rsidR="006B336E" w:rsidRPr="000876DB">
        <w:t>es lipides sont présents sous différentes formes</w:t>
      </w:r>
      <w:r w:rsidR="00ED012E" w:rsidRPr="000876DB">
        <w:t> :</w:t>
      </w:r>
      <w:r w:rsidR="006B336E" w:rsidRPr="000876DB">
        <w:t xml:space="preserve"> les phospholipides, les glycolipides et le cholestérol.</w:t>
      </w:r>
    </w:p>
    <w:p w:rsidR="006B336E" w:rsidRPr="000876DB" w:rsidRDefault="00071DBF" w:rsidP="0074069E">
      <w:pPr>
        <w:autoSpaceDE w:val="0"/>
        <w:autoSpaceDN w:val="0"/>
        <w:adjustRightInd w:val="0"/>
        <w:spacing w:after="0" w:line="240" w:lineRule="auto"/>
        <w:rPr>
          <w:rFonts w:asciiTheme="majorBidi" w:hAnsiTheme="majorBidi" w:cstheme="majorBidi"/>
          <w:b/>
          <w:bCs/>
          <w:sz w:val="24"/>
          <w:szCs w:val="24"/>
        </w:rPr>
      </w:pPr>
      <w:r w:rsidRPr="000876DB">
        <w:rPr>
          <w:rFonts w:asciiTheme="majorBidi" w:hAnsiTheme="majorBidi" w:cstheme="majorBidi"/>
          <w:b/>
          <w:bCs/>
          <w:sz w:val="24"/>
          <w:szCs w:val="24"/>
        </w:rPr>
        <w:t>Protéines membranaires</w:t>
      </w:r>
    </w:p>
    <w:p w:rsidR="00071DBF" w:rsidRPr="000876DB" w:rsidRDefault="00071DBF" w:rsidP="00045C81">
      <w:pPr>
        <w:pStyle w:val="NormalWeb"/>
        <w:jc w:val="both"/>
        <w:rPr>
          <w:rFonts w:asciiTheme="majorBidi" w:hAnsiTheme="majorBidi" w:cstheme="majorBidi"/>
        </w:rPr>
      </w:pPr>
      <w:r w:rsidRPr="000876DB">
        <w:rPr>
          <w:rFonts w:asciiTheme="majorBidi" w:hAnsiTheme="majorBidi" w:cstheme="majorBidi"/>
        </w:rPr>
        <w:t>Les protéines membranaires ont des rôles bien spécifiques au sein de la double couche phospholipidique : récepteurs, transporteurs, adhérence cellulaire, catalyse enzymatique, messagers intracellulaires, etc. Les protéines sont ancrées de différentes manières dans la membrane.</w:t>
      </w:r>
    </w:p>
    <w:p w:rsidR="00071DBF" w:rsidRPr="000876DB" w:rsidRDefault="00071DBF"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4"/>
          <w:szCs w:val="24"/>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6B336E" w:rsidRPr="000876DB" w:rsidRDefault="006B336E"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3B4075" w:rsidP="0074069E">
      <w:pPr>
        <w:autoSpaceDE w:val="0"/>
        <w:autoSpaceDN w:val="0"/>
        <w:adjustRightInd w:val="0"/>
        <w:spacing w:after="0" w:line="240" w:lineRule="auto"/>
        <w:rPr>
          <w:rFonts w:asciiTheme="majorBidi" w:hAnsiTheme="majorBidi" w:cstheme="majorBidi"/>
          <w:b/>
          <w:bCs/>
          <w:sz w:val="28"/>
          <w:szCs w:val="28"/>
        </w:rPr>
      </w:pPr>
      <w:r w:rsidRPr="000876DB">
        <w:rPr>
          <w:noProof/>
          <w:lang w:eastAsia="fr-FR"/>
        </w:rPr>
        <w:lastRenderedPageBreak/>
        <w:drawing>
          <wp:inline distT="0" distB="0" distL="0" distR="0">
            <wp:extent cx="6593291" cy="5049672"/>
            <wp:effectExtent l="19050" t="0" r="0" b="0"/>
            <wp:docPr id="1" name="Image 1" descr="http://www.cours-pharmacie.com/images/membrane-cellulaire-bicouche-phospholipi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urs-pharmacie.com/images/membrane-cellulaire-bicouche-phospholipides.jpg"/>
                    <pic:cNvPicPr>
                      <a:picLocks noChangeAspect="1" noChangeArrowheads="1"/>
                    </pic:cNvPicPr>
                  </pic:nvPicPr>
                  <pic:blipFill>
                    <a:blip r:embed="rId19"/>
                    <a:srcRect/>
                    <a:stretch>
                      <a:fillRect/>
                    </a:stretch>
                  </pic:blipFill>
                  <pic:spPr bwMode="auto">
                    <a:xfrm>
                      <a:off x="0" y="0"/>
                      <a:ext cx="6594002" cy="5050217"/>
                    </a:xfrm>
                    <a:prstGeom prst="rect">
                      <a:avLst/>
                    </a:prstGeom>
                    <a:noFill/>
                    <a:ln w="9525">
                      <a:noFill/>
                      <a:miter lim="800000"/>
                      <a:headEnd/>
                      <a:tailEnd/>
                    </a:ln>
                  </pic:spPr>
                </pic:pic>
              </a:graphicData>
            </a:graphic>
          </wp:inline>
        </w:drawing>
      </w: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2B6DA0" w:rsidRPr="000876DB" w:rsidRDefault="002B6DA0" w:rsidP="002B6DA0">
      <w:pPr>
        <w:autoSpaceDE w:val="0"/>
        <w:autoSpaceDN w:val="0"/>
        <w:adjustRightInd w:val="0"/>
        <w:spacing w:after="0" w:line="240" w:lineRule="auto"/>
        <w:jc w:val="center"/>
        <w:rPr>
          <w:rFonts w:asciiTheme="majorBidi" w:hAnsiTheme="majorBidi" w:cstheme="majorBidi"/>
          <w:b/>
          <w:bCs/>
          <w:sz w:val="28"/>
          <w:szCs w:val="28"/>
        </w:rPr>
      </w:pPr>
      <w:r w:rsidRPr="000876DB">
        <w:rPr>
          <w:rFonts w:asciiTheme="majorBidi" w:hAnsiTheme="majorBidi" w:cstheme="majorBidi"/>
          <w:b/>
          <w:bCs/>
          <w:kern w:val="36"/>
          <w:sz w:val="28"/>
          <w:szCs w:val="28"/>
        </w:rPr>
        <w:t>Membrane plasmique</w:t>
      </w: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2B6DA0" w:rsidP="0074069E">
      <w:pPr>
        <w:autoSpaceDE w:val="0"/>
        <w:autoSpaceDN w:val="0"/>
        <w:adjustRightInd w:val="0"/>
        <w:spacing w:after="0" w:line="240" w:lineRule="auto"/>
        <w:rPr>
          <w:rFonts w:asciiTheme="majorBidi" w:hAnsiTheme="majorBidi" w:cstheme="majorBidi"/>
          <w:b/>
          <w:bCs/>
          <w:sz w:val="28"/>
          <w:szCs w:val="28"/>
        </w:rPr>
      </w:pPr>
      <w:r>
        <w:rPr>
          <w:rFonts w:asciiTheme="majorBidi" w:hAnsiTheme="majorBidi" w:cstheme="majorBidi"/>
          <w:b/>
          <w:bCs/>
          <w:noProof/>
          <w:sz w:val="28"/>
          <w:szCs w:val="28"/>
          <w:lang w:eastAsia="fr-FR"/>
        </w:rPr>
        <w:drawing>
          <wp:inline distT="0" distB="0" distL="0" distR="0">
            <wp:extent cx="4563745" cy="2440940"/>
            <wp:effectExtent l="19050" t="0" r="8255" b="0"/>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4563745" cy="2440940"/>
                    </a:xfrm>
                    <a:prstGeom prst="rect">
                      <a:avLst/>
                    </a:prstGeom>
                    <a:noFill/>
                    <a:ln w="9525">
                      <a:noFill/>
                      <a:miter lim="800000"/>
                      <a:headEnd/>
                      <a:tailEnd/>
                    </a:ln>
                  </pic:spPr>
                </pic:pic>
              </a:graphicData>
            </a:graphic>
          </wp:inline>
        </w:drawing>
      </w: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2B6DA0" w:rsidRPr="000876DB" w:rsidRDefault="002B6DA0" w:rsidP="002B6DA0">
      <w:pPr>
        <w:autoSpaceDE w:val="0"/>
        <w:autoSpaceDN w:val="0"/>
        <w:adjustRightInd w:val="0"/>
        <w:spacing w:after="0" w:line="240" w:lineRule="auto"/>
        <w:jc w:val="center"/>
        <w:rPr>
          <w:rFonts w:asciiTheme="majorBidi" w:hAnsiTheme="majorBidi" w:cstheme="majorBidi"/>
          <w:b/>
          <w:bCs/>
          <w:sz w:val="28"/>
          <w:szCs w:val="28"/>
        </w:rPr>
      </w:pPr>
      <w:r w:rsidRPr="000876DB">
        <w:rPr>
          <w:rFonts w:asciiTheme="majorBidi" w:hAnsiTheme="majorBidi" w:cstheme="majorBidi"/>
          <w:b/>
          <w:bCs/>
          <w:kern w:val="36"/>
          <w:sz w:val="28"/>
          <w:szCs w:val="28"/>
        </w:rPr>
        <w:t>Membrane plasmique</w:t>
      </w:r>
    </w:p>
    <w:p w:rsidR="00E06A58" w:rsidRPr="000876DB" w:rsidRDefault="00CB4532" w:rsidP="0074069E">
      <w:pPr>
        <w:autoSpaceDE w:val="0"/>
        <w:autoSpaceDN w:val="0"/>
        <w:adjustRightInd w:val="0"/>
        <w:spacing w:after="0" w:line="240" w:lineRule="auto"/>
        <w:rPr>
          <w:rFonts w:asciiTheme="majorBidi" w:hAnsiTheme="majorBidi" w:cstheme="majorBidi"/>
          <w:b/>
          <w:bCs/>
          <w:sz w:val="28"/>
          <w:szCs w:val="28"/>
        </w:rPr>
      </w:pPr>
      <w:r>
        <w:rPr>
          <w:noProof/>
          <w:lang w:eastAsia="fr-FR"/>
        </w:rPr>
        <w:lastRenderedPageBreak/>
        <w:drawing>
          <wp:inline distT="0" distB="0" distL="0" distR="0">
            <wp:extent cx="4306460" cy="2210463"/>
            <wp:effectExtent l="19050" t="0" r="0" b="0"/>
            <wp:docPr id="5" name="Image 25" descr="Enseignement scientif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nseignement scientifique"/>
                    <pic:cNvPicPr>
                      <a:picLocks noChangeAspect="1" noChangeArrowheads="1"/>
                    </pic:cNvPicPr>
                  </pic:nvPicPr>
                  <pic:blipFill>
                    <a:blip r:embed="rId21"/>
                    <a:srcRect/>
                    <a:stretch>
                      <a:fillRect/>
                    </a:stretch>
                  </pic:blipFill>
                  <pic:spPr bwMode="auto">
                    <a:xfrm>
                      <a:off x="0" y="0"/>
                      <a:ext cx="4313830" cy="2214246"/>
                    </a:xfrm>
                    <a:prstGeom prst="rect">
                      <a:avLst/>
                    </a:prstGeom>
                    <a:noFill/>
                    <a:ln w="9525">
                      <a:noFill/>
                      <a:miter lim="800000"/>
                      <a:headEnd/>
                      <a:tailEnd/>
                    </a:ln>
                  </pic:spPr>
                </pic:pic>
              </a:graphicData>
            </a:graphic>
          </wp:inline>
        </w:drawing>
      </w: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E06A58" w:rsidRPr="000876DB" w:rsidRDefault="00E06A58" w:rsidP="0074069E">
      <w:pPr>
        <w:autoSpaceDE w:val="0"/>
        <w:autoSpaceDN w:val="0"/>
        <w:adjustRightInd w:val="0"/>
        <w:spacing w:after="0" w:line="240" w:lineRule="auto"/>
        <w:rPr>
          <w:rFonts w:asciiTheme="majorBidi" w:hAnsiTheme="majorBidi" w:cstheme="majorBidi"/>
          <w:b/>
          <w:bCs/>
          <w:sz w:val="28"/>
          <w:szCs w:val="28"/>
        </w:rPr>
      </w:pPr>
    </w:p>
    <w:p w:rsidR="009A59F6" w:rsidRPr="000876DB" w:rsidRDefault="009A59F6" w:rsidP="0074069E">
      <w:pPr>
        <w:autoSpaceDE w:val="0"/>
        <w:autoSpaceDN w:val="0"/>
        <w:adjustRightInd w:val="0"/>
        <w:spacing w:after="0" w:line="240" w:lineRule="auto"/>
        <w:rPr>
          <w:rFonts w:asciiTheme="majorBidi" w:hAnsiTheme="majorBidi" w:cstheme="majorBidi"/>
          <w:b/>
          <w:bCs/>
          <w:sz w:val="28"/>
          <w:szCs w:val="28"/>
        </w:rPr>
      </w:pPr>
    </w:p>
    <w:p w:rsidR="009A59F6" w:rsidRPr="000876DB" w:rsidRDefault="009A59F6" w:rsidP="0074069E">
      <w:pPr>
        <w:autoSpaceDE w:val="0"/>
        <w:autoSpaceDN w:val="0"/>
        <w:adjustRightInd w:val="0"/>
        <w:spacing w:after="0" w:line="240" w:lineRule="auto"/>
        <w:rPr>
          <w:rFonts w:asciiTheme="majorBidi" w:hAnsiTheme="majorBidi" w:cstheme="majorBidi"/>
          <w:b/>
          <w:bCs/>
          <w:sz w:val="28"/>
          <w:szCs w:val="28"/>
        </w:rPr>
      </w:pPr>
    </w:p>
    <w:p w:rsidR="009A59F6" w:rsidRPr="000876DB" w:rsidRDefault="009A59F6" w:rsidP="0074069E">
      <w:pPr>
        <w:autoSpaceDE w:val="0"/>
        <w:autoSpaceDN w:val="0"/>
        <w:adjustRightInd w:val="0"/>
        <w:spacing w:after="0" w:line="240" w:lineRule="auto"/>
        <w:rPr>
          <w:rFonts w:asciiTheme="majorBidi" w:hAnsiTheme="majorBidi" w:cstheme="majorBidi"/>
          <w:b/>
          <w:bCs/>
          <w:sz w:val="28"/>
          <w:szCs w:val="28"/>
        </w:rPr>
      </w:pPr>
    </w:p>
    <w:p w:rsidR="009A59F6" w:rsidRPr="000876DB" w:rsidRDefault="00AC721D" w:rsidP="0074069E">
      <w:pPr>
        <w:autoSpaceDE w:val="0"/>
        <w:autoSpaceDN w:val="0"/>
        <w:adjustRightInd w:val="0"/>
        <w:spacing w:after="0" w:line="240" w:lineRule="auto"/>
        <w:rPr>
          <w:rFonts w:asciiTheme="majorBidi" w:hAnsiTheme="majorBidi" w:cstheme="majorBidi"/>
          <w:b/>
          <w:bCs/>
          <w:sz w:val="28"/>
          <w:szCs w:val="28"/>
        </w:rPr>
      </w:pPr>
      <w:r>
        <w:rPr>
          <w:noProof/>
          <w:lang w:eastAsia="fr-FR"/>
        </w:rPr>
        <w:drawing>
          <wp:inline distT="0" distB="0" distL="0" distR="0">
            <wp:extent cx="5856964" cy="3530379"/>
            <wp:effectExtent l="19050" t="0" r="0" b="0"/>
            <wp:docPr id="2" name="Image 1" descr="https://babel.cegep-ste-foy.qc.ca/profs/gbourbonnais/pascal/fya/chimcell/notesmolecules/imagesmolecules/phospholcore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abel.cegep-ste-foy.qc.ca/profs/gbourbonnais/pascal/fya/chimcell/notesmolecules/imagesmolecules/phospholcorel2.gif"/>
                    <pic:cNvPicPr>
                      <a:picLocks noChangeAspect="1" noChangeArrowheads="1"/>
                    </pic:cNvPicPr>
                  </pic:nvPicPr>
                  <pic:blipFill>
                    <a:blip r:embed="rId22"/>
                    <a:srcRect/>
                    <a:stretch>
                      <a:fillRect/>
                    </a:stretch>
                  </pic:blipFill>
                  <pic:spPr bwMode="auto">
                    <a:xfrm>
                      <a:off x="0" y="0"/>
                      <a:ext cx="5861568" cy="3533154"/>
                    </a:xfrm>
                    <a:prstGeom prst="rect">
                      <a:avLst/>
                    </a:prstGeom>
                    <a:noFill/>
                    <a:ln w="9525">
                      <a:noFill/>
                      <a:miter lim="800000"/>
                      <a:headEnd/>
                      <a:tailEnd/>
                    </a:ln>
                  </pic:spPr>
                </pic:pic>
              </a:graphicData>
            </a:graphic>
          </wp:inline>
        </w:drawing>
      </w:r>
    </w:p>
    <w:p w:rsidR="009A59F6" w:rsidRPr="000876DB" w:rsidRDefault="009A59F6" w:rsidP="0074069E">
      <w:pPr>
        <w:autoSpaceDE w:val="0"/>
        <w:autoSpaceDN w:val="0"/>
        <w:adjustRightInd w:val="0"/>
        <w:spacing w:after="0" w:line="240" w:lineRule="auto"/>
        <w:rPr>
          <w:rFonts w:asciiTheme="majorBidi" w:hAnsiTheme="majorBidi" w:cstheme="majorBidi"/>
          <w:b/>
          <w:bCs/>
          <w:sz w:val="28"/>
          <w:szCs w:val="28"/>
        </w:rPr>
      </w:pPr>
    </w:p>
    <w:p w:rsidR="009A59F6" w:rsidRDefault="009A59F6" w:rsidP="0074069E">
      <w:pPr>
        <w:autoSpaceDE w:val="0"/>
        <w:autoSpaceDN w:val="0"/>
        <w:adjustRightInd w:val="0"/>
        <w:spacing w:after="0" w:line="240" w:lineRule="auto"/>
        <w:rPr>
          <w:rFonts w:asciiTheme="majorBidi" w:hAnsiTheme="majorBidi" w:cstheme="majorBidi"/>
          <w:b/>
          <w:bCs/>
          <w:sz w:val="28"/>
          <w:szCs w:val="28"/>
        </w:rPr>
      </w:pPr>
    </w:p>
    <w:p w:rsidR="00B162DA" w:rsidRPr="000876DB" w:rsidRDefault="00B162DA" w:rsidP="0074069E">
      <w:pPr>
        <w:autoSpaceDE w:val="0"/>
        <w:autoSpaceDN w:val="0"/>
        <w:adjustRightInd w:val="0"/>
        <w:spacing w:after="0" w:line="240" w:lineRule="auto"/>
        <w:rPr>
          <w:rFonts w:asciiTheme="majorBidi" w:hAnsiTheme="majorBidi" w:cstheme="majorBidi"/>
          <w:b/>
          <w:bCs/>
          <w:sz w:val="28"/>
          <w:szCs w:val="28"/>
        </w:rPr>
      </w:pPr>
    </w:p>
    <w:p w:rsidR="009A59F6" w:rsidRDefault="00AC721D" w:rsidP="00AC721D">
      <w:pPr>
        <w:autoSpaceDE w:val="0"/>
        <w:autoSpaceDN w:val="0"/>
        <w:adjustRightInd w:val="0"/>
        <w:spacing w:after="0" w:line="240" w:lineRule="auto"/>
        <w:jc w:val="center"/>
        <w:rPr>
          <w:rFonts w:asciiTheme="majorBidi" w:hAnsiTheme="majorBidi" w:cstheme="majorBidi"/>
          <w:b/>
          <w:bCs/>
          <w:sz w:val="28"/>
          <w:szCs w:val="28"/>
        </w:rPr>
      </w:pPr>
      <w:r>
        <w:rPr>
          <w:rFonts w:asciiTheme="majorBidi" w:hAnsiTheme="majorBidi" w:cstheme="majorBidi"/>
          <w:b/>
          <w:bCs/>
          <w:sz w:val="28"/>
          <w:szCs w:val="28"/>
        </w:rPr>
        <w:t>Phospholipide</w:t>
      </w:r>
    </w:p>
    <w:p w:rsidR="00B162DA" w:rsidRDefault="00B162DA" w:rsidP="00AC721D">
      <w:pPr>
        <w:autoSpaceDE w:val="0"/>
        <w:autoSpaceDN w:val="0"/>
        <w:adjustRightInd w:val="0"/>
        <w:spacing w:after="0" w:line="240" w:lineRule="auto"/>
        <w:jc w:val="center"/>
        <w:rPr>
          <w:rFonts w:asciiTheme="majorBidi" w:hAnsiTheme="majorBidi" w:cstheme="majorBidi"/>
          <w:b/>
          <w:bCs/>
          <w:sz w:val="28"/>
          <w:szCs w:val="28"/>
        </w:rPr>
      </w:pPr>
    </w:p>
    <w:p w:rsidR="00B162DA" w:rsidRDefault="00B162DA" w:rsidP="00AC721D">
      <w:pPr>
        <w:autoSpaceDE w:val="0"/>
        <w:autoSpaceDN w:val="0"/>
        <w:adjustRightInd w:val="0"/>
        <w:spacing w:after="0" w:line="240" w:lineRule="auto"/>
        <w:jc w:val="center"/>
        <w:rPr>
          <w:rFonts w:asciiTheme="majorBidi" w:hAnsiTheme="majorBidi" w:cstheme="majorBidi"/>
          <w:b/>
          <w:bCs/>
          <w:sz w:val="28"/>
          <w:szCs w:val="28"/>
        </w:rPr>
      </w:pPr>
    </w:p>
    <w:p w:rsidR="00B162DA" w:rsidRDefault="00B162DA" w:rsidP="00AC721D">
      <w:pPr>
        <w:autoSpaceDE w:val="0"/>
        <w:autoSpaceDN w:val="0"/>
        <w:adjustRightInd w:val="0"/>
        <w:spacing w:after="0" w:line="240" w:lineRule="auto"/>
        <w:jc w:val="center"/>
        <w:rPr>
          <w:rFonts w:asciiTheme="majorBidi" w:hAnsiTheme="majorBidi" w:cstheme="majorBidi"/>
          <w:b/>
          <w:bCs/>
          <w:sz w:val="28"/>
          <w:szCs w:val="28"/>
        </w:rPr>
      </w:pPr>
    </w:p>
    <w:p w:rsidR="00B162DA" w:rsidRDefault="00B162DA" w:rsidP="00AC721D">
      <w:pPr>
        <w:autoSpaceDE w:val="0"/>
        <w:autoSpaceDN w:val="0"/>
        <w:adjustRightInd w:val="0"/>
        <w:spacing w:after="0" w:line="240" w:lineRule="auto"/>
        <w:jc w:val="center"/>
        <w:rPr>
          <w:rFonts w:asciiTheme="majorBidi" w:hAnsiTheme="majorBidi" w:cstheme="majorBidi"/>
          <w:b/>
          <w:bCs/>
          <w:sz w:val="28"/>
          <w:szCs w:val="28"/>
        </w:rPr>
      </w:pPr>
    </w:p>
    <w:p w:rsidR="00B162DA" w:rsidRDefault="00B162DA" w:rsidP="00AC721D">
      <w:pPr>
        <w:autoSpaceDE w:val="0"/>
        <w:autoSpaceDN w:val="0"/>
        <w:adjustRightInd w:val="0"/>
        <w:spacing w:after="0" w:line="240" w:lineRule="auto"/>
        <w:jc w:val="center"/>
        <w:rPr>
          <w:rFonts w:asciiTheme="majorBidi" w:hAnsiTheme="majorBidi" w:cstheme="majorBidi"/>
          <w:b/>
          <w:bCs/>
          <w:sz w:val="28"/>
          <w:szCs w:val="28"/>
        </w:rPr>
      </w:pPr>
    </w:p>
    <w:p w:rsidR="00F7635A" w:rsidRDefault="00F7635A" w:rsidP="00AC721D">
      <w:pPr>
        <w:autoSpaceDE w:val="0"/>
        <w:autoSpaceDN w:val="0"/>
        <w:adjustRightInd w:val="0"/>
        <w:spacing w:after="0" w:line="240" w:lineRule="auto"/>
        <w:jc w:val="center"/>
        <w:rPr>
          <w:rFonts w:asciiTheme="majorBidi" w:hAnsiTheme="majorBidi" w:cstheme="majorBidi"/>
          <w:b/>
          <w:bCs/>
          <w:sz w:val="28"/>
          <w:szCs w:val="28"/>
        </w:rPr>
      </w:pPr>
    </w:p>
    <w:p w:rsidR="00F7635A" w:rsidRDefault="00F7635A" w:rsidP="00AC721D">
      <w:pPr>
        <w:autoSpaceDE w:val="0"/>
        <w:autoSpaceDN w:val="0"/>
        <w:adjustRightInd w:val="0"/>
        <w:spacing w:after="0" w:line="240" w:lineRule="auto"/>
        <w:jc w:val="center"/>
        <w:rPr>
          <w:rFonts w:asciiTheme="majorBidi" w:hAnsiTheme="majorBidi" w:cstheme="majorBidi"/>
          <w:b/>
          <w:bCs/>
          <w:sz w:val="28"/>
          <w:szCs w:val="28"/>
        </w:rPr>
      </w:pPr>
      <w:r>
        <w:rPr>
          <w:rFonts w:asciiTheme="majorBidi" w:hAnsiTheme="majorBidi" w:cstheme="majorBidi"/>
          <w:b/>
          <w:bCs/>
          <w:sz w:val="28"/>
          <w:szCs w:val="28"/>
        </w:rPr>
        <w:t>Transport</w:t>
      </w:r>
      <w:r w:rsidR="003C4608">
        <w:rPr>
          <w:rFonts w:asciiTheme="majorBidi" w:hAnsiTheme="majorBidi" w:cstheme="majorBidi"/>
          <w:b/>
          <w:bCs/>
          <w:sz w:val="28"/>
          <w:szCs w:val="28"/>
        </w:rPr>
        <w:t>s</w:t>
      </w:r>
      <w:r>
        <w:rPr>
          <w:rFonts w:asciiTheme="majorBidi" w:hAnsiTheme="majorBidi" w:cstheme="majorBidi"/>
          <w:b/>
          <w:bCs/>
          <w:sz w:val="28"/>
          <w:szCs w:val="28"/>
        </w:rPr>
        <w:t xml:space="preserve"> membranaire</w:t>
      </w:r>
      <w:r w:rsidR="003C4608">
        <w:rPr>
          <w:rFonts w:asciiTheme="majorBidi" w:hAnsiTheme="majorBidi" w:cstheme="majorBidi"/>
          <w:b/>
          <w:bCs/>
          <w:sz w:val="28"/>
          <w:szCs w:val="28"/>
        </w:rPr>
        <w:t>s</w:t>
      </w:r>
    </w:p>
    <w:p w:rsidR="00F7635A" w:rsidRDefault="00F7635A" w:rsidP="00AC721D">
      <w:pPr>
        <w:autoSpaceDE w:val="0"/>
        <w:autoSpaceDN w:val="0"/>
        <w:adjustRightInd w:val="0"/>
        <w:spacing w:after="0" w:line="240" w:lineRule="auto"/>
        <w:jc w:val="center"/>
        <w:rPr>
          <w:rFonts w:asciiTheme="majorBidi" w:hAnsiTheme="majorBidi" w:cstheme="majorBidi"/>
          <w:b/>
          <w:bCs/>
          <w:sz w:val="28"/>
          <w:szCs w:val="28"/>
        </w:rPr>
      </w:pPr>
    </w:p>
    <w:p w:rsidR="00F7635A" w:rsidRDefault="00F7635A" w:rsidP="00AC721D">
      <w:pPr>
        <w:autoSpaceDE w:val="0"/>
        <w:autoSpaceDN w:val="0"/>
        <w:adjustRightInd w:val="0"/>
        <w:spacing w:after="0" w:line="240" w:lineRule="auto"/>
        <w:jc w:val="center"/>
        <w:rPr>
          <w:rFonts w:asciiTheme="majorBidi" w:hAnsiTheme="majorBidi" w:cstheme="majorBidi"/>
          <w:b/>
          <w:bCs/>
          <w:sz w:val="28"/>
          <w:szCs w:val="28"/>
        </w:rPr>
      </w:pPr>
    </w:p>
    <w:p w:rsidR="00B162DA" w:rsidRPr="000876DB" w:rsidRDefault="00B162DA" w:rsidP="00AC721D">
      <w:pPr>
        <w:autoSpaceDE w:val="0"/>
        <w:autoSpaceDN w:val="0"/>
        <w:adjustRightInd w:val="0"/>
        <w:spacing w:after="0" w:line="240" w:lineRule="auto"/>
        <w:jc w:val="center"/>
        <w:rPr>
          <w:rFonts w:asciiTheme="majorBidi" w:hAnsiTheme="majorBidi" w:cstheme="majorBidi"/>
          <w:b/>
          <w:bCs/>
          <w:sz w:val="28"/>
          <w:szCs w:val="28"/>
        </w:rPr>
      </w:pPr>
      <w:r>
        <w:rPr>
          <w:noProof/>
          <w:lang w:eastAsia="fr-FR"/>
        </w:rPr>
        <w:drawing>
          <wp:inline distT="0" distB="0" distL="0" distR="0">
            <wp:extent cx="5760720" cy="2517674"/>
            <wp:effectExtent l="19050" t="0" r="0" b="0"/>
            <wp:docPr id="4" name="Image 4" descr="Scheme facilitated diffusion in cell membrane-fr.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heme facilitated diffusion in cell membrane-fr.svg"/>
                    <pic:cNvPicPr>
                      <a:picLocks noChangeAspect="1" noChangeArrowheads="1"/>
                    </pic:cNvPicPr>
                  </pic:nvPicPr>
                  <pic:blipFill>
                    <a:blip r:embed="rId23" cstate="print"/>
                    <a:srcRect/>
                    <a:stretch>
                      <a:fillRect/>
                    </a:stretch>
                  </pic:blipFill>
                  <pic:spPr bwMode="auto">
                    <a:xfrm>
                      <a:off x="0" y="0"/>
                      <a:ext cx="5760720" cy="2517674"/>
                    </a:xfrm>
                    <a:prstGeom prst="rect">
                      <a:avLst/>
                    </a:prstGeom>
                    <a:noFill/>
                    <a:ln w="9525">
                      <a:noFill/>
                      <a:miter lim="800000"/>
                      <a:headEnd/>
                      <a:tailEnd/>
                    </a:ln>
                  </pic:spPr>
                </pic:pic>
              </a:graphicData>
            </a:graphic>
          </wp:inline>
        </w:drawing>
      </w:r>
    </w:p>
    <w:p w:rsidR="009A59F6" w:rsidRPr="000876DB" w:rsidRDefault="009A59F6" w:rsidP="0074069E">
      <w:pPr>
        <w:autoSpaceDE w:val="0"/>
        <w:autoSpaceDN w:val="0"/>
        <w:adjustRightInd w:val="0"/>
        <w:spacing w:after="0" w:line="240" w:lineRule="auto"/>
        <w:rPr>
          <w:rFonts w:asciiTheme="majorBidi" w:hAnsiTheme="majorBidi" w:cstheme="majorBidi"/>
          <w:b/>
          <w:bCs/>
          <w:sz w:val="28"/>
          <w:szCs w:val="28"/>
        </w:rPr>
      </w:pPr>
    </w:p>
    <w:p w:rsidR="00130215" w:rsidRPr="000876DB" w:rsidRDefault="00130215" w:rsidP="0074069E">
      <w:pPr>
        <w:autoSpaceDE w:val="0"/>
        <w:autoSpaceDN w:val="0"/>
        <w:adjustRightInd w:val="0"/>
        <w:spacing w:after="0" w:line="240" w:lineRule="auto"/>
        <w:rPr>
          <w:rFonts w:asciiTheme="majorBidi" w:hAnsiTheme="majorBidi" w:cstheme="majorBidi"/>
          <w:b/>
          <w:bCs/>
          <w:sz w:val="28"/>
          <w:szCs w:val="28"/>
        </w:rPr>
      </w:pPr>
    </w:p>
    <w:p w:rsidR="00130215" w:rsidRPr="000876DB" w:rsidRDefault="00130215" w:rsidP="0074069E">
      <w:pPr>
        <w:autoSpaceDE w:val="0"/>
        <w:autoSpaceDN w:val="0"/>
        <w:adjustRightInd w:val="0"/>
        <w:spacing w:after="0" w:line="240" w:lineRule="auto"/>
        <w:rPr>
          <w:rFonts w:asciiTheme="majorBidi" w:hAnsiTheme="majorBidi" w:cstheme="majorBidi"/>
          <w:b/>
          <w:bCs/>
          <w:sz w:val="28"/>
          <w:szCs w:val="28"/>
        </w:rPr>
      </w:pPr>
    </w:p>
    <w:p w:rsidR="00130215" w:rsidRPr="000876DB" w:rsidRDefault="00130215" w:rsidP="0074069E">
      <w:pPr>
        <w:autoSpaceDE w:val="0"/>
        <w:autoSpaceDN w:val="0"/>
        <w:adjustRightInd w:val="0"/>
        <w:spacing w:after="0" w:line="240" w:lineRule="auto"/>
        <w:rPr>
          <w:rFonts w:asciiTheme="majorBidi" w:hAnsiTheme="majorBidi" w:cstheme="majorBidi"/>
          <w:b/>
          <w:bCs/>
          <w:sz w:val="28"/>
          <w:szCs w:val="28"/>
        </w:rPr>
      </w:pPr>
    </w:p>
    <w:p w:rsidR="00130215" w:rsidRPr="000876DB" w:rsidRDefault="00130215" w:rsidP="0074069E">
      <w:pPr>
        <w:autoSpaceDE w:val="0"/>
        <w:autoSpaceDN w:val="0"/>
        <w:adjustRightInd w:val="0"/>
        <w:spacing w:after="0" w:line="240" w:lineRule="auto"/>
        <w:rPr>
          <w:rFonts w:asciiTheme="majorBidi" w:hAnsiTheme="majorBidi" w:cstheme="majorBidi"/>
          <w:b/>
          <w:bCs/>
          <w:sz w:val="28"/>
          <w:szCs w:val="28"/>
        </w:rPr>
      </w:pPr>
    </w:p>
    <w:p w:rsidR="00130215" w:rsidRPr="000876DB" w:rsidRDefault="000E2019" w:rsidP="0074069E">
      <w:pPr>
        <w:autoSpaceDE w:val="0"/>
        <w:autoSpaceDN w:val="0"/>
        <w:adjustRightInd w:val="0"/>
        <w:spacing w:after="0" w:line="240" w:lineRule="auto"/>
        <w:rPr>
          <w:rFonts w:asciiTheme="majorBidi" w:hAnsiTheme="majorBidi" w:cstheme="majorBidi"/>
          <w:b/>
          <w:bCs/>
          <w:sz w:val="28"/>
          <w:szCs w:val="28"/>
        </w:rPr>
      </w:pPr>
      <w:r>
        <w:rPr>
          <w:noProof/>
          <w:lang w:eastAsia="fr-FR"/>
        </w:rPr>
        <w:drawing>
          <wp:inline distT="0" distB="0" distL="0" distR="0">
            <wp:extent cx="5760720" cy="3419278"/>
            <wp:effectExtent l="19050" t="0" r="0" b="0"/>
            <wp:docPr id="7" name="Image 7" descr="https://4.bp.blogspot.com/-YHpHMru9YeE/VRIS7aj6oLI/AAAAAAAAB1w/BFetWB_8QWw/s1600/qqqqqqs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4.bp.blogspot.com/-YHpHMru9YeE/VRIS7aj6oLI/AAAAAAAAB1w/BFetWB_8QWw/s1600/qqqqqqsd.png"/>
                    <pic:cNvPicPr>
                      <a:picLocks noChangeAspect="1" noChangeArrowheads="1"/>
                    </pic:cNvPicPr>
                  </pic:nvPicPr>
                  <pic:blipFill>
                    <a:blip r:embed="rId24"/>
                    <a:srcRect/>
                    <a:stretch>
                      <a:fillRect/>
                    </a:stretch>
                  </pic:blipFill>
                  <pic:spPr bwMode="auto">
                    <a:xfrm>
                      <a:off x="0" y="0"/>
                      <a:ext cx="5760720" cy="3419278"/>
                    </a:xfrm>
                    <a:prstGeom prst="rect">
                      <a:avLst/>
                    </a:prstGeom>
                    <a:noFill/>
                    <a:ln w="9525">
                      <a:noFill/>
                      <a:miter lim="800000"/>
                      <a:headEnd/>
                      <a:tailEnd/>
                    </a:ln>
                  </pic:spPr>
                </pic:pic>
              </a:graphicData>
            </a:graphic>
          </wp:inline>
        </w:drawing>
      </w:r>
    </w:p>
    <w:p w:rsidR="00130215" w:rsidRDefault="00130215" w:rsidP="0074069E">
      <w:pPr>
        <w:autoSpaceDE w:val="0"/>
        <w:autoSpaceDN w:val="0"/>
        <w:adjustRightInd w:val="0"/>
        <w:spacing w:after="0" w:line="240" w:lineRule="auto"/>
        <w:rPr>
          <w:rFonts w:asciiTheme="majorBidi" w:hAnsiTheme="majorBidi" w:cstheme="majorBidi"/>
          <w:b/>
          <w:bCs/>
          <w:sz w:val="28"/>
          <w:szCs w:val="28"/>
        </w:rPr>
      </w:pPr>
    </w:p>
    <w:p w:rsidR="00A81A5F" w:rsidRDefault="00A81A5F" w:rsidP="0074069E">
      <w:pPr>
        <w:autoSpaceDE w:val="0"/>
        <w:autoSpaceDN w:val="0"/>
        <w:adjustRightInd w:val="0"/>
        <w:spacing w:after="0" w:line="240" w:lineRule="auto"/>
        <w:rPr>
          <w:rFonts w:asciiTheme="majorBidi" w:hAnsiTheme="majorBidi" w:cstheme="majorBidi"/>
          <w:b/>
          <w:bCs/>
          <w:sz w:val="28"/>
          <w:szCs w:val="28"/>
        </w:rPr>
      </w:pPr>
    </w:p>
    <w:p w:rsidR="00A81A5F" w:rsidRDefault="00A81A5F" w:rsidP="0074069E">
      <w:pPr>
        <w:autoSpaceDE w:val="0"/>
        <w:autoSpaceDN w:val="0"/>
        <w:adjustRightInd w:val="0"/>
        <w:spacing w:after="0" w:line="240" w:lineRule="auto"/>
        <w:rPr>
          <w:rFonts w:asciiTheme="majorBidi" w:hAnsiTheme="majorBidi" w:cstheme="majorBidi"/>
          <w:b/>
          <w:bCs/>
          <w:sz w:val="28"/>
          <w:szCs w:val="28"/>
        </w:rPr>
      </w:pPr>
    </w:p>
    <w:p w:rsidR="00A81A5F" w:rsidRDefault="00A81A5F" w:rsidP="0074069E">
      <w:pPr>
        <w:autoSpaceDE w:val="0"/>
        <w:autoSpaceDN w:val="0"/>
        <w:adjustRightInd w:val="0"/>
        <w:spacing w:after="0" w:line="240" w:lineRule="auto"/>
        <w:rPr>
          <w:rFonts w:asciiTheme="majorBidi" w:hAnsiTheme="majorBidi" w:cstheme="majorBidi"/>
          <w:b/>
          <w:bCs/>
          <w:sz w:val="28"/>
          <w:szCs w:val="28"/>
        </w:rPr>
      </w:pPr>
    </w:p>
    <w:p w:rsidR="00A81A5F" w:rsidRDefault="00A81A5F" w:rsidP="0074069E">
      <w:pPr>
        <w:autoSpaceDE w:val="0"/>
        <w:autoSpaceDN w:val="0"/>
        <w:adjustRightInd w:val="0"/>
        <w:spacing w:after="0" w:line="240" w:lineRule="auto"/>
        <w:rPr>
          <w:rFonts w:asciiTheme="majorBidi" w:hAnsiTheme="majorBidi" w:cstheme="majorBidi"/>
          <w:b/>
          <w:bCs/>
          <w:sz w:val="28"/>
          <w:szCs w:val="28"/>
        </w:rPr>
      </w:pPr>
    </w:p>
    <w:p w:rsidR="004F0D32" w:rsidRPr="000876DB" w:rsidRDefault="004F0D32" w:rsidP="0074069E">
      <w:pPr>
        <w:autoSpaceDE w:val="0"/>
        <w:autoSpaceDN w:val="0"/>
        <w:adjustRightInd w:val="0"/>
        <w:spacing w:after="0" w:line="240" w:lineRule="auto"/>
        <w:rPr>
          <w:rFonts w:asciiTheme="majorBidi" w:hAnsiTheme="majorBidi" w:cstheme="majorBidi"/>
          <w:b/>
          <w:bCs/>
          <w:sz w:val="28"/>
          <w:szCs w:val="28"/>
        </w:rPr>
      </w:pPr>
      <w:r>
        <w:rPr>
          <w:noProof/>
          <w:lang w:eastAsia="fr-FR"/>
        </w:rPr>
        <w:drawing>
          <wp:inline distT="0" distB="0" distL="0" distR="0">
            <wp:extent cx="6127309" cy="4378733"/>
            <wp:effectExtent l="19050" t="0" r="6791" b="0"/>
            <wp:docPr id="19" name="Image 19" descr="فيديوشيق!!!! عن الاندوسيتوز L'endocytose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فيديوشيق!!!! عن الاندوسيتوز L'endocytose - YouTube"/>
                    <pic:cNvPicPr>
                      <a:picLocks noChangeAspect="1" noChangeArrowheads="1"/>
                    </pic:cNvPicPr>
                  </pic:nvPicPr>
                  <pic:blipFill>
                    <a:blip r:embed="rId25"/>
                    <a:srcRect/>
                    <a:stretch>
                      <a:fillRect/>
                    </a:stretch>
                  </pic:blipFill>
                  <pic:spPr bwMode="auto">
                    <a:xfrm>
                      <a:off x="0" y="0"/>
                      <a:ext cx="6134940" cy="4384186"/>
                    </a:xfrm>
                    <a:prstGeom prst="rect">
                      <a:avLst/>
                    </a:prstGeom>
                    <a:noFill/>
                    <a:ln w="9525">
                      <a:noFill/>
                      <a:miter lim="800000"/>
                      <a:headEnd/>
                      <a:tailEnd/>
                    </a:ln>
                  </pic:spPr>
                </pic:pic>
              </a:graphicData>
            </a:graphic>
          </wp:inline>
        </w:drawing>
      </w:r>
    </w:p>
    <w:p w:rsidR="00130215" w:rsidRPr="000876DB" w:rsidRDefault="00130215" w:rsidP="0074069E">
      <w:pPr>
        <w:autoSpaceDE w:val="0"/>
        <w:autoSpaceDN w:val="0"/>
        <w:adjustRightInd w:val="0"/>
        <w:spacing w:after="0" w:line="240" w:lineRule="auto"/>
        <w:rPr>
          <w:rFonts w:asciiTheme="majorBidi" w:hAnsiTheme="majorBidi" w:cstheme="majorBidi"/>
          <w:b/>
          <w:bCs/>
          <w:sz w:val="28"/>
          <w:szCs w:val="28"/>
        </w:rPr>
      </w:pPr>
    </w:p>
    <w:p w:rsidR="00130215" w:rsidRDefault="004F0D32" w:rsidP="0074069E">
      <w:pPr>
        <w:autoSpaceDE w:val="0"/>
        <w:autoSpaceDN w:val="0"/>
        <w:adjustRightInd w:val="0"/>
        <w:spacing w:after="0" w:line="240" w:lineRule="auto"/>
        <w:rPr>
          <w:rFonts w:asciiTheme="majorBidi" w:hAnsiTheme="majorBidi" w:cstheme="majorBidi"/>
          <w:b/>
          <w:bCs/>
          <w:sz w:val="28"/>
          <w:szCs w:val="28"/>
        </w:rPr>
      </w:pPr>
      <w:r w:rsidRPr="004F0D32">
        <w:rPr>
          <w:rFonts w:asciiTheme="majorBidi" w:hAnsiTheme="majorBidi" w:cstheme="majorBidi"/>
          <w:b/>
          <w:bCs/>
          <w:sz w:val="28"/>
          <w:szCs w:val="28"/>
        </w:rPr>
        <w:drawing>
          <wp:inline distT="0" distB="0" distL="0" distR="0">
            <wp:extent cx="5760720" cy="4091405"/>
            <wp:effectExtent l="19050" t="0" r="0" b="0"/>
            <wp:docPr id="3" name="Image 16" descr="UE 2 Biologie cellulaire Endocytose- Exocytose 22/09/ PDF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E 2 Biologie cellulaire Endocytose- Exocytose 22/09/ PDF Free Download"/>
                    <pic:cNvPicPr>
                      <a:picLocks noChangeAspect="1" noChangeArrowheads="1"/>
                    </pic:cNvPicPr>
                  </pic:nvPicPr>
                  <pic:blipFill>
                    <a:blip r:embed="rId26"/>
                    <a:srcRect/>
                    <a:stretch>
                      <a:fillRect/>
                    </a:stretch>
                  </pic:blipFill>
                  <pic:spPr bwMode="auto">
                    <a:xfrm>
                      <a:off x="0" y="0"/>
                      <a:ext cx="5760720" cy="4091405"/>
                    </a:xfrm>
                    <a:prstGeom prst="rect">
                      <a:avLst/>
                    </a:prstGeom>
                    <a:noFill/>
                    <a:ln w="9525">
                      <a:noFill/>
                      <a:miter lim="800000"/>
                      <a:headEnd/>
                      <a:tailEnd/>
                    </a:ln>
                  </pic:spPr>
                </pic:pic>
              </a:graphicData>
            </a:graphic>
          </wp:inline>
        </w:drawing>
      </w:r>
    </w:p>
    <w:p w:rsidR="00941460" w:rsidRPr="000876DB" w:rsidRDefault="00941460" w:rsidP="0074069E">
      <w:pPr>
        <w:autoSpaceDE w:val="0"/>
        <w:autoSpaceDN w:val="0"/>
        <w:adjustRightInd w:val="0"/>
        <w:spacing w:after="0" w:line="240" w:lineRule="auto"/>
        <w:rPr>
          <w:rFonts w:asciiTheme="majorBidi" w:hAnsiTheme="majorBidi" w:cstheme="majorBidi"/>
          <w:b/>
          <w:bCs/>
          <w:sz w:val="28"/>
          <w:szCs w:val="28"/>
        </w:rPr>
      </w:pPr>
      <w:r>
        <w:rPr>
          <w:noProof/>
          <w:lang w:eastAsia="fr-FR"/>
        </w:rPr>
        <w:lastRenderedPageBreak/>
        <w:drawing>
          <wp:inline distT="0" distB="0" distL="0" distR="0">
            <wp:extent cx="5760720" cy="4327615"/>
            <wp:effectExtent l="19050" t="0" r="0" b="0"/>
            <wp:docPr id="22" name="Image 22" descr="3º ESO Chapit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3º ESO Chapitre 1"/>
                    <pic:cNvPicPr>
                      <a:picLocks noChangeAspect="1" noChangeArrowheads="1"/>
                    </pic:cNvPicPr>
                  </pic:nvPicPr>
                  <pic:blipFill>
                    <a:blip r:embed="rId27"/>
                    <a:srcRect/>
                    <a:stretch>
                      <a:fillRect/>
                    </a:stretch>
                  </pic:blipFill>
                  <pic:spPr bwMode="auto">
                    <a:xfrm>
                      <a:off x="0" y="0"/>
                      <a:ext cx="5760720" cy="4327615"/>
                    </a:xfrm>
                    <a:prstGeom prst="rect">
                      <a:avLst/>
                    </a:prstGeom>
                    <a:noFill/>
                    <a:ln w="9525">
                      <a:noFill/>
                      <a:miter lim="800000"/>
                      <a:headEnd/>
                      <a:tailEnd/>
                    </a:ln>
                  </pic:spPr>
                </pic:pic>
              </a:graphicData>
            </a:graphic>
          </wp:inline>
        </w:drawing>
      </w:r>
    </w:p>
    <w:sectPr w:rsidR="00941460" w:rsidRPr="000876DB" w:rsidSect="00B7388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5541A"/>
    <w:multiLevelType w:val="hybridMultilevel"/>
    <w:tmpl w:val="4468DF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09F2066"/>
    <w:multiLevelType w:val="multilevel"/>
    <w:tmpl w:val="4AAC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B626FA"/>
    <w:multiLevelType w:val="hybridMultilevel"/>
    <w:tmpl w:val="EBD624E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1D039D1"/>
    <w:multiLevelType w:val="multilevel"/>
    <w:tmpl w:val="884A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D17FE5"/>
    <w:multiLevelType w:val="hybridMultilevel"/>
    <w:tmpl w:val="804C6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0435391"/>
    <w:multiLevelType w:val="hybridMultilevel"/>
    <w:tmpl w:val="68C49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B6C7D87"/>
    <w:multiLevelType w:val="multilevel"/>
    <w:tmpl w:val="2BEE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9D57A8"/>
    <w:multiLevelType w:val="multilevel"/>
    <w:tmpl w:val="4708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48245C"/>
    <w:multiLevelType w:val="hybridMultilevel"/>
    <w:tmpl w:val="4DBCB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3101056"/>
    <w:multiLevelType w:val="hybridMultilevel"/>
    <w:tmpl w:val="F8E4F85E"/>
    <w:lvl w:ilvl="0" w:tplc="332212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8"/>
  </w:num>
  <w:num w:numId="5">
    <w:abstractNumId w:val="2"/>
  </w:num>
  <w:num w:numId="6">
    <w:abstractNumId w:val="4"/>
  </w:num>
  <w:num w:numId="7">
    <w:abstractNumId w:val="9"/>
  </w:num>
  <w:num w:numId="8">
    <w:abstractNumId w:val="1"/>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071897"/>
    <w:rsid w:val="00005223"/>
    <w:rsid w:val="000348E7"/>
    <w:rsid w:val="00045C81"/>
    <w:rsid w:val="00066970"/>
    <w:rsid w:val="00071897"/>
    <w:rsid w:val="00071DBF"/>
    <w:rsid w:val="00081537"/>
    <w:rsid w:val="000876DB"/>
    <w:rsid w:val="000901C7"/>
    <w:rsid w:val="00090AD8"/>
    <w:rsid w:val="000B68E9"/>
    <w:rsid w:val="000C31EC"/>
    <w:rsid w:val="000C686B"/>
    <w:rsid w:val="000D53DA"/>
    <w:rsid w:val="000D5C64"/>
    <w:rsid w:val="000E2019"/>
    <w:rsid w:val="000F770C"/>
    <w:rsid w:val="00103495"/>
    <w:rsid w:val="001139A8"/>
    <w:rsid w:val="00122AB5"/>
    <w:rsid w:val="00130215"/>
    <w:rsid w:val="0014176C"/>
    <w:rsid w:val="00170FD1"/>
    <w:rsid w:val="001728CE"/>
    <w:rsid w:val="001731DF"/>
    <w:rsid w:val="00175618"/>
    <w:rsid w:val="00177CE1"/>
    <w:rsid w:val="001A5DCE"/>
    <w:rsid w:val="001C23FE"/>
    <w:rsid w:val="001C7361"/>
    <w:rsid w:val="00201404"/>
    <w:rsid w:val="00202BD2"/>
    <w:rsid w:val="00222FB3"/>
    <w:rsid w:val="00230202"/>
    <w:rsid w:val="002467D8"/>
    <w:rsid w:val="002849EF"/>
    <w:rsid w:val="002A02F0"/>
    <w:rsid w:val="002B6DA0"/>
    <w:rsid w:val="002C2B70"/>
    <w:rsid w:val="002D2501"/>
    <w:rsid w:val="002E09EB"/>
    <w:rsid w:val="002E0DF7"/>
    <w:rsid w:val="00330ECD"/>
    <w:rsid w:val="00330FD0"/>
    <w:rsid w:val="003474BE"/>
    <w:rsid w:val="00360F13"/>
    <w:rsid w:val="00367075"/>
    <w:rsid w:val="00371C9D"/>
    <w:rsid w:val="00376ABE"/>
    <w:rsid w:val="00384F91"/>
    <w:rsid w:val="00391283"/>
    <w:rsid w:val="003951D7"/>
    <w:rsid w:val="003A07E4"/>
    <w:rsid w:val="003B4075"/>
    <w:rsid w:val="003C2577"/>
    <w:rsid w:val="003C4608"/>
    <w:rsid w:val="003C5EBE"/>
    <w:rsid w:val="003E29E9"/>
    <w:rsid w:val="00403861"/>
    <w:rsid w:val="00410D9A"/>
    <w:rsid w:val="00410DDC"/>
    <w:rsid w:val="00414CF2"/>
    <w:rsid w:val="00420F6C"/>
    <w:rsid w:val="004469AD"/>
    <w:rsid w:val="00451FED"/>
    <w:rsid w:val="004A5EF4"/>
    <w:rsid w:val="004B614A"/>
    <w:rsid w:val="004D7212"/>
    <w:rsid w:val="004F0D32"/>
    <w:rsid w:val="00501335"/>
    <w:rsid w:val="0051007E"/>
    <w:rsid w:val="0052775A"/>
    <w:rsid w:val="00535576"/>
    <w:rsid w:val="00574A29"/>
    <w:rsid w:val="0058788D"/>
    <w:rsid w:val="005A1338"/>
    <w:rsid w:val="005A29E6"/>
    <w:rsid w:val="005B22EE"/>
    <w:rsid w:val="005C69F8"/>
    <w:rsid w:val="005C785E"/>
    <w:rsid w:val="005D3A80"/>
    <w:rsid w:val="005E0042"/>
    <w:rsid w:val="005E0EFA"/>
    <w:rsid w:val="005E6528"/>
    <w:rsid w:val="00604F90"/>
    <w:rsid w:val="006154A5"/>
    <w:rsid w:val="00616902"/>
    <w:rsid w:val="006249E0"/>
    <w:rsid w:val="00627C04"/>
    <w:rsid w:val="0065422B"/>
    <w:rsid w:val="00655543"/>
    <w:rsid w:val="00683A10"/>
    <w:rsid w:val="006B279C"/>
    <w:rsid w:val="006B28E1"/>
    <w:rsid w:val="006B336E"/>
    <w:rsid w:val="006C1065"/>
    <w:rsid w:val="006C41EB"/>
    <w:rsid w:val="006D4430"/>
    <w:rsid w:val="0071163A"/>
    <w:rsid w:val="007208CA"/>
    <w:rsid w:val="00722FED"/>
    <w:rsid w:val="0073505F"/>
    <w:rsid w:val="00736F80"/>
    <w:rsid w:val="00737A9C"/>
    <w:rsid w:val="0074069E"/>
    <w:rsid w:val="007512DD"/>
    <w:rsid w:val="00754255"/>
    <w:rsid w:val="00771276"/>
    <w:rsid w:val="00774599"/>
    <w:rsid w:val="00787A25"/>
    <w:rsid w:val="007D7B44"/>
    <w:rsid w:val="0080252C"/>
    <w:rsid w:val="00807187"/>
    <w:rsid w:val="00834318"/>
    <w:rsid w:val="00843660"/>
    <w:rsid w:val="00884B66"/>
    <w:rsid w:val="008A1586"/>
    <w:rsid w:val="008B2BCC"/>
    <w:rsid w:val="008D00D2"/>
    <w:rsid w:val="008E5139"/>
    <w:rsid w:val="00905394"/>
    <w:rsid w:val="00927639"/>
    <w:rsid w:val="00941460"/>
    <w:rsid w:val="00952802"/>
    <w:rsid w:val="00982F07"/>
    <w:rsid w:val="009A59F6"/>
    <w:rsid w:val="009B17A7"/>
    <w:rsid w:val="009C3233"/>
    <w:rsid w:val="009F25A7"/>
    <w:rsid w:val="009F46A5"/>
    <w:rsid w:val="00A0118A"/>
    <w:rsid w:val="00A21002"/>
    <w:rsid w:val="00A211FC"/>
    <w:rsid w:val="00A22B9A"/>
    <w:rsid w:val="00A25245"/>
    <w:rsid w:val="00A325EF"/>
    <w:rsid w:val="00A503E7"/>
    <w:rsid w:val="00A54891"/>
    <w:rsid w:val="00A619C6"/>
    <w:rsid w:val="00A81A5F"/>
    <w:rsid w:val="00A90EA8"/>
    <w:rsid w:val="00A9714C"/>
    <w:rsid w:val="00A979F2"/>
    <w:rsid w:val="00AC721D"/>
    <w:rsid w:val="00AD7061"/>
    <w:rsid w:val="00AE4DC7"/>
    <w:rsid w:val="00AF0070"/>
    <w:rsid w:val="00AF2018"/>
    <w:rsid w:val="00AF269C"/>
    <w:rsid w:val="00B03C02"/>
    <w:rsid w:val="00B15CCD"/>
    <w:rsid w:val="00B162DA"/>
    <w:rsid w:val="00B3628B"/>
    <w:rsid w:val="00B564E9"/>
    <w:rsid w:val="00B57A8D"/>
    <w:rsid w:val="00B60167"/>
    <w:rsid w:val="00B64307"/>
    <w:rsid w:val="00B64ABD"/>
    <w:rsid w:val="00B66439"/>
    <w:rsid w:val="00B672EC"/>
    <w:rsid w:val="00B73883"/>
    <w:rsid w:val="00B74CBE"/>
    <w:rsid w:val="00B81861"/>
    <w:rsid w:val="00B83974"/>
    <w:rsid w:val="00B91D85"/>
    <w:rsid w:val="00BD1487"/>
    <w:rsid w:val="00BD692A"/>
    <w:rsid w:val="00C14A84"/>
    <w:rsid w:val="00C21287"/>
    <w:rsid w:val="00C24B35"/>
    <w:rsid w:val="00C34CE3"/>
    <w:rsid w:val="00CA6719"/>
    <w:rsid w:val="00CB0509"/>
    <w:rsid w:val="00CB4532"/>
    <w:rsid w:val="00CC3DA9"/>
    <w:rsid w:val="00CC7267"/>
    <w:rsid w:val="00CD26D2"/>
    <w:rsid w:val="00CE6D35"/>
    <w:rsid w:val="00CF4EE4"/>
    <w:rsid w:val="00D21B8F"/>
    <w:rsid w:val="00D53A7A"/>
    <w:rsid w:val="00D5615B"/>
    <w:rsid w:val="00D57477"/>
    <w:rsid w:val="00DA1000"/>
    <w:rsid w:val="00DA380E"/>
    <w:rsid w:val="00DC0123"/>
    <w:rsid w:val="00DC0ABB"/>
    <w:rsid w:val="00DC5340"/>
    <w:rsid w:val="00DD42E0"/>
    <w:rsid w:val="00DE24FB"/>
    <w:rsid w:val="00DE6475"/>
    <w:rsid w:val="00E06A58"/>
    <w:rsid w:val="00E16E66"/>
    <w:rsid w:val="00E2793B"/>
    <w:rsid w:val="00E3437B"/>
    <w:rsid w:val="00E4039C"/>
    <w:rsid w:val="00E41D20"/>
    <w:rsid w:val="00E43A89"/>
    <w:rsid w:val="00E45726"/>
    <w:rsid w:val="00E526C7"/>
    <w:rsid w:val="00E57624"/>
    <w:rsid w:val="00ED012E"/>
    <w:rsid w:val="00ED0710"/>
    <w:rsid w:val="00ED0F9F"/>
    <w:rsid w:val="00EE5119"/>
    <w:rsid w:val="00EE644D"/>
    <w:rsid w:val="00F75988"/>
    <w:rsid w:val="00F7635A"/>
    <w:rsid w:val="00F77D4B"/>
    <w:rsid w:val="00F818A6"/>
    <w:rsid w:val="00F96757"/>
    <w:rsid w:val="00FA5BF8"/>
    <w:rsid w:val="00FE00BF"/>
    <w:rsid w:val="00FE5BE9"/>
    <w:rsid w:val="00FE6184"/>
    <w:rsid w:val="00FF29F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88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07189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7189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1897"/>
    <w:rPr>
      <w:rFonts w:ascii="Tahoma" w:hAnsi="Tahoma" w:cs="Tahoma"/>
      <w:sz w:val="16"/>
      <w:szCs w:val="16"/>
    </w:rPr>
  </w:style>
  <w:style w:type="character" w:styleId="Lienhypertexte">
    <w:name w:val="Hyperlink"/>
    <w:basedOn w:val="Policepardfaut"/>
    <w:uiPriority w:val="99"/>
    <w:semiHidden/>
    <w:unhideWhenUsed/>
    <w:rsid w:val="00170FD1"/>
    <w:rPr>
      <w:rFonts w:ascii="Arial" w:hAnsi="Arial" w:cs="Arial" w:hint="default"/>
      <w:b/>
      <w:bCs/>
      <w:i w:val="0"/>
      <w:iCs w:val="0"/>
      <w:caps w:val="0"/>
      <w:smallCaps w:val="0"/>
      <w:strike w:val="0"/>
      <w:dstrike w:val="0"/>
      <w:color w:val="5E3D69"/>
      <w:sz w:val="10"/>
      <w:szCs w:val="10"/>
      <w:u w:val="none"/>
      <w:effect w:val="none"/>
    </w:rPr>
  </w:style>
  <w:style w:type="character" w:customStyle="1" w:styleId="titre3violet1">
    <w:name w:val="titre3violet1"/>
    <w:basedOn w:val="Policepardfaut"/>
    <w:rsid w:val="00170FD1"/>
    <w:rPr>
      <w:b/>
      <w:bCs/>
      <w:color w:val="660099"/>
      <w:sz w:val="15"/>
      <w:szCs w:val="15"/>
    </w:rPr>
  </w:style>
  <w:style w:type="character" w:styleId="lev">
    <w:name w:val="Strong"/>
    <w:basedOn w:val="Policepardfaut"/>
    <w:uiPriority w:val="22"/>
    <w:qFormat/>
    <w:rsid w:val="00170FD1"/>
    <w:rPr>
      <w:b/>
      <w:bCs/>
    </w:rPr>
  </w:style>
  <w:style w:type="character" w:styleId="Accentuation">
    <w:name w:val="Emphasis"/>
    <w:basedOn w:val="Policepardfaut"/>
    <w:uiPriority w:val="20"/>
    <w:qFormat/>
    <w:rsid w:val="00170FD1"/>
    <w:rPr>
      <w:i/>
      <w:iCs/>
    </w:rPr>
  </w:style>
  <w:style w:type="character" w:customStyle="1" w:styleId="style251">
    <w:name w:val="style251"/>
    <w:basedOn w:val="Policepardfaut"/>
    <w:rsid w:val="00170FD1"/>
    <w:rPr>
      <w:i/>
      <w:iCs/>
      <w:color w:val="BE888C"/>
      <w:sz w:val="11"/>
      <w:szCs w:val="11"/>
    </w:rPr>
  </w:style>
  <w:style w:type="paragraph" w:styleId="Paragraphedeliste">
    <w:name w:val="List Paragraph"/>
    <w:basedOn w:val="Normal"/>
    <w:uiPriority w:val="34"/>
    <w:qFormat/>
    <w:rsid w:val="00384F91"/>
    <w:pPr>
      <w:ind w:left="720"/>
      <w:contextualSpacing/>
    </w:pPr>
  </w:style>
  <w:style w:type="character" w:customStyle="1" w:styleId="mw-headline">
    <w:name w:val="mw-headline"/>
    <w:basedOn w:val="Policepardfaut"/>
    <w:rsid w:val="002E09EB"/>
  </w:style>
</w:styles>
</file>

<file path=word/webSettings.xml><?xml version="1.0" encoding="utf-8"?>
<w:webSettings xmlns:r="http://schemas.openxmlformats.org/officeDocument/2006/relationships" xmlns:w="http://schemas.openxmlformats.org/wordprocessingml/2006/main">
  <w:divs>
    <w:div w:id="148981920">
      <w:bodyDiv w:val="1"/>
      <w:marLeft w:val="0"/>
      <w:marRight w:val="0"/>
      <w:marTop w:val="0"/>
      <w:marBottom w:val="0"/>
      <w:divBdr>
        <w:top w:val="none" w:sz="0" w:space="0" w:color="auto"/>
        <w:left w:val="none" w:sz="0" w:space="0" w:color="auto"/>
        <w:bottom w:val="none" w:sz="0" w:space="0" w:color="auto"/>
        <w:right w:val="none" w:sz="0" w:space="0" w:color="auto"/>
      </w:divBdr>
      <w:divsChild>
        <w:div w:id="527567579">
          <w:marLeft w:val="0"/>
          <w:marRight w:val="0"/>
          <w:marTop w:val="0"/>
          <w:marBottom w:val="0"/>
          <w:divBdr>
            <w:top w:val="none" w:sz="0" w:space="0" w:color="auto"/>
            <w:left w:val="none" w:sz="0" w:space="0" w:color="auto"/>
            <w:bottom w:val="none" w:sz="0" w:space="0" w:color="auto"/>
            <w:right w:val="none" w:sz="0" w:space="0" w:color="auto"/>
          </w:divBdr>
          <w:divsChild>
            <w:div w:id="1689599148">
              <w:marLeft w:val="0"/>
              <w:marRight w:val="0"/>
              <w:marTop w:val="0"/>
              <w:marBottom w:val="0"/>
              <w:divBdr>
                <w:top w:val="none" w:sz="0" w:space="0" w:color="auto"/>
                <w:left w:val="none" w:sz="0" w:space="0" w:color="auto"/>
                <w:bottom w:val="none" w:sz="0" w:space="0" w:color="auto"/>
                <w:right w:val="none" w:sz="0" w:space="0" w:color="auto"/>
              </w:divBdr>
              <w:divsChild>
                <w:div w:id="210073955">
                  <w:marLeft w:val="0"/>
                  <w:marRight w:val="0"/>
                  <w:marTop w:val="0"/>
                  <w:marBottom w:val="0"/>
                  <w:divBdr>
                    <w:top w:val="none" w:sz="0" w:space="0" w:color="auto"/>
                    <w:left w:val="none" w:sz="0" w:space="0" w:color="auto"/>
                    <w:bottom w:val="none" w:sz="0" w:space="0" w:color="auto"/>
                    <w:right w:val="none" w:sz="0" w:space="0" w:color="auto"/>
                  </w:divBdr>
                  <w:divsChild>
                    <w:div w:id="95829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983270">
      <w:bodyDiv w:val="1"/>
      <w:marLeft w:val="0"/>
      <w:marRight w:val="0"/>
      <w:marTop w:val="0"/>
      <w:marBottom w:val="0"/>
      <w:divBdr>
        <w:top w:val="none" w:sz="0" w:space="0" w:color="auto"/>
        <w:left w:val="none" w:sz="0" w:space="0" w:color="auto"/>
        <w:bottom w:val="none" w:sz="0" w:space="0" w:color="auto"/>
        <w:right w:val="none" w:sz="0" w:space="0" w:color="auto"/>
      </w:divBdr>
    </w:div>
    <w:div w:id="531041566">
      <w:bodyDiv w:val="1"/>
      <w:marLeft w:val="0"/>
      <w:marRight w:val="0"/>
      <w:marTop w:val="0"/>
      <w:marBottom w:val="0"/>
      <w:divBdr>
        <w:top w:val="none" w:sz="0" w:space="0" w:color="auto"/>
        <w:left w:val="none" w:sz="0" w:space="0" w:color="auto"/>
        <w:bottom w:val="none" w:sz="0" w:space="0" w:color="auto"/>
        <w:right w:val="none" w:sz="0" w:space="0" w:color="auto"/>
      </w:divBdr>
      <w:divsChild>
        <w:div w:id="282466517">
          <w:marLeft w:val="0"/>
          <w:marRight w:val="0"/>
          <w:marTop w:val="0"/>
          <w:marBottom w:val="0"/>
          <w:divBdr>
            <w:top w:val="none" w:sz="0" w:space="0" w:color="auto"/>
            <w:left w:val="none" w:sz="0" w:space="0" w:color="auto"/>
            <w:bottom w:val="none" w:sz="0" w:space="0" w:color="auto"/>
            <w:right w:val="none" w:sz="0" w:space="0" w:color="auto"/>
          </w:divBdr>
          <w:divsChild>
            <w:div w:id="1093208856">
              <w:marLeft w:val="0"/>
              <w:marRight w:val="0"/>
              <w:marTop w:val="0"/>
              <w:marBottom w:val="0"/>
              <w:divBdr>
                <w:top w:val="none" w:sz="0" w:space="0" w:color="auto"/>
                <w:left w:val="none" w:sz="0" w:space="0" w:color="auto"/>
                <w:bottom w:val="none" w:sz="0" w:space="0" w:color="auto"/>
                <w:right w:val="none" w:sz="0" w:space="0" w:color="auto"/>
              </w:divBdr>
              <w:divsChild>
                <w:div w:id="23608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199200">
      <w:bodyDiv w:val="1"/>
      <w:marLeft w:val="0"/>
      <w:marRight w:val="0"/>
      <w:marTop w:val="0"/>
      <w:marBottom w:val="0"/>
      <w:divBdr>
        <w:top w:val="none" w:sz="0" w:space="0" w:color="auto"/>
        <w:left w:val="none" w:sz="0" w:space="0" w:color="auto"/>
        <w:bottom w:val="none" w:sz="0" w:space="0" w:color="auto"/>
        <w:right w:val="none" w:sz="0" w:space="0" w:color="auto"/>
      </w:divBdr>
    </w:div>
    <w:div w:id="1380322515">
      <w:bodyDiv w:val="1"/>
      <w:marLeft w:val="0"/>
      <w:marRight w:val="0"/>
      <w:marTop w:val="0"/>
      <w:marBottom w:val="0"/>
      <w:divBdr>
        <w:top w:val="none" w:sz="0" w:space="0" w:color="auto"/>
        <w:left w:val="none" w:sz="0" w:space="0" w:color="auto"/>
        <w:bottom w:val="none" w:sz="0" w:space="0" w:color="auto"/>
        <w:right w:val="none" w:sz="0" w:space="0" w:color="auto"/>
      </w:divBdr>
      <w:divsChild>
        <w:div w:id="2102487787">
          <w:marLeft w:val="0"/>
          <w:marRight w:val="0"/>
          <w:marTop w:val="0"/>
          <w:marBottom w:val="0"/>
          <w:divBdr>
            <w:top w:val="none" w:sz="0" w:space="0" w:color="auto"/>
            <w:left w:val="none" w:sz="0" w:space="0" w:color="auto"/>
            <w:bottom w:val="none" w:sz="0" w:space="0" w:color="auto"/>
            <w:right w:val="none" w:sz="0" w:space="0" w:color="auto"/>
          </w:divBdr>
          <w:divsChild>
            <w:div w:id="187303232">
              <w:marLeft w:val="0"/>
              <w:marRight w:val="0"/>
              <w:marTop w:val="0"/>
              <w:marBottom w:val="0"/>
              <w:divBdr>
                <w:top w:val="none" w:sz="0" w:space="0" w:color="auto"/>
                <w:left w:val="none" w:sz="0" w:space="0" w:color="auto"/>
                <w:bottom w:val="none" w:sz="0" w:space="0" w:color="auto"/>
                <w:right w:val="none" w:sz="0" w:space="0" w:color="auto"/>
              </w:divBdr>
              <w:divsChild>
                <w:div w:id="725418508">
                  <w:marLeft w:val="0"/>
                  <w:marRight w:val="0"/>
                  <w:marTop w:val="0"/>
                  <w:marBottom w:val="0"/>
                  <w:divBdr>
                    <w:top w:val="none" w:sz="0" w:space="0" w:color="auto"/>
                    <w:left w:val="none" w:sz="0" w:space="0" w:color="auto"/>
                    <w:bottom w:val="none" w:sz="0" w:space="0" w:color="auto"/>
                    <w:right w:val="none" w:sz="0" w:space="0" w:color="auto"/>
                  </w:divBdr>
                  <w:divsChild>
                    <w:div w:id="5581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881197">
      <w:bodyDiv w:val="1"/>
      <w:marLeft w:val="0"/>
      <w:marRight w:val="0"/>
      <w:marTop w:val="0"/>
      <w:marBottom w:val="0"/>
      <w:divBdr>
        <w:top w:val="none" w:sz="0" w:space="0" w:color="auto"/>
        <w:left w:val="none" w:sz="0" w:space="0" w:color="auto"/>
        <w:bottom w:val="none" w:sz="0" w:space="0" w:color="auto"/>
        <w:right w:val="none" w:sz="0" w:space="0" w:color="auto"/>
      </w:divBdr>
      <w:divsChild>
        <w:div w:id="741606572">
          <w:marLeft w:val="0"/>
          <w:marRight w:val="0"/>
          <w:marTop w:val="0"/>
          <w:marBottom w:val="0"/>
          <w:divBdr>
            <w:top w:val="none" w:sz="0" w:space="0" w:color="auto"/>
            <w:left w:val="none" w:sz="0" w:space="0" w:color="auto"/>
            <w:bottom w:val="none" w:sz="0" w:space="0" w:color="auto"/>
            <w:right w:val="none" w:sz="0" w:space="0" w:color="auto"/>
          </w:divBdr>
          <w:divsChild>
            <w:div w:id="1587113856">
              <w:marLeft w:val="0"/>
              <w:marRight w:val="0"/>
              <w:marTop w:val="0"/>
              <w:marBottom w:val="0"/>
              <w:divBdr>
                <w:top w:val="none" w:sz="0" w:space="0" w:color="auto"/>
                <w:left w:val="none" w:sz="0" w:space="0" w:color="auto"/>
                <w:bottom w:val="none" w:sz="0" w:space="0" w:color="auto"/>
                <w:right w:val="none" w:sz="0" w:space="0" w:color="auto"/>
              </w:divBdr>
              <w:divsChild>
                <w:div w:id="40175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9777">
      <w:bodyDiv w:val="1"/>
      <w:marLeft w:val="0"/>
      <w:marRight w:val="0"/>
      <w:marTop w:val="0"/>
      <w:marBottom w:val="0"/>
      <w:divBdr>
        <w:top w:val="none" w:sz="0" w:space="0" w:color="auto"/>
        <w:left w:val="none" w:sz="0" w:space="0" w:color="auto"/>
        <w:bottom w:val="none" w:sz="0" w:space="0" w:color="auto"/>
        <w:right w:val="none" w:sz="0" w:space="0" w:color="auto"/>
      </w:divBdr>
      <w:divsChild>
        <w:div w:id="325675021">
          <w:marLeft w:val="0"/>
          <w:marRight w:val="0"/>
          <w:marTop w:val="0"/>
          <w:marBottom w:val="0"/>
          <w:divBdr>
            <w:top w:val="none" w:sz="0" w:space="0" w:color="auto"/>
            <w:left w:val="none" w:sz="0" w:space="0" w:color="auto"/>
            <w:bottom w:val="none" w:sz="0" w:space="0" w:color="auto"/>
            <w:right w:val="none" w:sz="0" w:space="0" w:color="auto"/>
          </w:divBdr>
          <w:divsChild>
            <w:div w:id="461391587">
              <w:marLeft w:val="0"/>
              <w:marRight w:val="0"/>
              <w:marTop w:val="0"/>
              <w:marBottom w:val="0"/>
              <w:divBdr>
                <w:top w:val="none" w:sz="0" w:space="0" w:color="auto"/>
                <w:left w:val="none" w:sz="0" w:space="0" w:color="auto"/>
                <w:bottom w:val="none" w:sz="0" w:space="0" w:color="auto"/>
                <w:right w:val="none" w:sz="0" w:space="0" w:color="auto"/>
              </w:divBdr>
              <w:divsChild>
                <w:div w:id="207522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365144">
      <w:bodyDiv w:val="1"/>
      <w:marLeft w:val="0"/>
      <w:marRight w:val="0"/>
      <w:marTop w:val="0"/>
      <w:marBottom w:val="0"/>
      <w:divBdr>
        <w:top w:val="none" w:sz="0" w:space="0" w:color="auto"/>
        <w:left w:val="none" w:sz="0" w:space="0" w:color="auto"/>
        <w:bottom w:val="none" w:sz="0" w:space="0" w:color="auto"/>
        <w:right w:val="none" w:sz="0" w:space="0" w:color="auto"/>
      </w:divBdr>
      <w:divsChild>
        <w:div w:id="153109191">
          <w:marLeft w:val="0"/>
          <w:marRight w:val="0"/>
          <w:marTop w:val="0"/>
          <w:marBottom w:val="0"/>
          <w:divBdr>
            <w:top w:val="none" w:sz="0" w:space="0" w:color="auto"/>
            <w:left w:val="none" w:sz="0" w:space="0" w:color="auto"/>
            <w:bottom w:val="none" w:sz="0" w:space="0" w:color="auto"/>
            <w:right w:val="none" w:sz="0" w:space="0" w:color="auto"/>
          </w:divBdr>
          <w:divsChild>
            <w:div w:id="495463988">
              <w:marLeft w:val="0"/>
              <w:marRight w:val="0"/>
              <w:marTop w:val="0"/>
              <w:marBottom w:val="0"/>
              <w:divBdr>
                <w:top w:val="none" w:sz="0" w:space="0" w:color="auto"/>
                <w:left w:val="none" w:sz="0" w:space="0" w:color="auto"/>
                <w:bottom w:val="none" w:sz="0" w:space="0" w:color="auto"/>
                <w:right w:val="none" w:sz="0" w:space="0" w:color="auto"/>
              </w:divBdr>
              <w:divsChild>
                <w:div w:id="201703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4518">
      <w:bodyDiv w:val="1"/>
      <w:marLeft w:val="0"/>
      <w:marRight w:val="0"/>
      <w:marTop w:val="0"/>
      <w:marBottom w:val="0"/>
      <w:divBdr>
        <w:top w:val="none" w:sz="0" w:space="0" w:color="auto"/>
        <w:left w:val="none" w:sz="0" w:space="0" w:color="auto"/>
        <w:bottom w:val="none" w:sz="0" w:space="0" w:color="auto"/>
        <w:right w:val="none" w:sz="0" w:space="0" w:color="auto"/>
      </w:divBdr>
      <w:divsChild>
        <w:div w:id="1573394213">
          <w:marLeft w:val="0"/>
          <w:marRight w:val="0"/>
          <w:marTop w:val="0"/>
          <w:marBottom w:val="0"/>
          <w:divBdr>
            <w:top w:val="none" w:sz="0" w:space="0" w:color="auto"/>
            <w:left w:val="none" w:sz="0" w:space="0" w:color="auto"/>
            <w:bottom w:val="none" w:sz="0" w:space="0" w:color="auto"/>
            <w:right w:val="none" w:sz="0" w:space="0" w:color="auto"/>
          </w:divBdr>
          <w:divsChild>
            <w:div w:id="1992439511">
              <w:marLeft w:val="0"/>
              <w:marRight w:val="0"/>
              <w:marTop w:val="0"/>
              <w:marBottom w:val="0"/>
              <w:divBdr>
                <w:top w:val="none" w:sz="0" w:space="0" w:color="auto"/>
                <w:left w:val="none" w:sz="0" w:space="0" w:color="auto"/>
                <w:bottom w:val="none" w:sz="0" w:space="0" w:color="auto"/>
                <w:right w:val="none" w:sz="0" w:space="0" w:color="auto"/>
              </w:divBdr>
              <w:divsChild>
                <w:div w:id="8106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Cytoplasme" TargetMode="External"/><Relationship Id="rId13" Type="http://schemas.openxmlformats.org/officeDocument/2006/relationships/hyperlink" Target="http://fr.wikipedia.org/wiki/Organite" TargetMode="External"/><Relationship Id="rId18" Type="http://schemas.openxmlformats.org/officeDocument/2006/relationships/hyperlink" Target="http://fr.wikipedia.org/wiki/Eucaryote"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hyperlink" Target="http://fr.wikipedia.org/wiki/Cellule_(biologie)" TargetMode="External"/><Relationship Id="rId12" Type="http://schemas.openxmlformats.org/officeDocument/2006/relationships/hyperlink" Target="http://fr.wikipedia.org/w/index.php?title=Endomembrane&amp;action=edit&amp;redlink=1" TargetMode="External"/><Relationship Id="rId17" Type="http://schemas.openxmlformats.org/officeDocument/2006/relationships/hyperlink" Target="http://fr.wikipedia.org/wiki/Hydrophobe" TargetMode="Externa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yperlink" Target="http://fr.wikipedia.org/wiki/Glucide" TargetMode="Externa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fr.wikipedia.org/wiki/Membrane_(biologie)" TargetMode="External"/><Relationship Id="rId11" Type="http://schemas.openxmlformats.org/officeDocument/2006/relationships/hyperlink" Target="http://fr.wikipedia.org/wiki/Cholest%C3%A9rol"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fr.wikipedia.org/wiki/Cell-coat"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fr.wikipedia.org/wiki/Prot%C3%A9ine"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fr.wikipedia.org/wiki/Phospholipide" TargetMode="External"/><Relationship Id="rId14" Type="http://schemas.openxmlformats.org/officeDocument/2006/relationships/hyperlink" Target="http://fr.wikipedia.org/wiki/Glycocalix" TargetMode="External"/><Relationship Id="rId22" Type="http://schemas.openxmlformats.org/officeDocument/2006/relationships/image" Target="media/image4.gif"/><Relationship Id="rId27" Type="http://schemas.openxmlformats.org/officeDocument/2006/relationships/image" Target="media/image9.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E990B-3FEC-409E-B16A-C0134538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7</Pages>
  <Words>595</Words>
  <Characters>3276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TIARET</Company>
  <LinksUpToDate>false</LinksUpToDate>
  <CharactersWithSpaces>3864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GOLDEN SYSTEM</dc:creator>
  <cp:keywords/>
  <dc:description/>
  <cp:lastModifiedBy>Oussama</cp:lastModifiedBy>
  <cp:revision>210</cp:revision>
  <dcterms:created xsi:type="dcterms:W3CDTF">2013-11-06T19:44:00Z</dcterms:created>
  <dcterms:modified xsi:type="dcterms:W3CDTF">2020-09-12T15:56:00Z</dcterms:modified>
</cp:coreProperties>
</file>